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66605">
        <w:rPr>
          <w:rStyle w:val="Emphasis"/>
          <w:sz w:val="24"/>
          <w:szCs w:val="24"/>
        </w:rPr>
        <w:t>Anexa la nr . 2520</w:t>
      </w:r>
      <w:r w:rsidR="009A560F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5F66D6" w:rsidP="001E1BA4">
      <w:pPr>
        <w:rPr>
          <w:rStyle w:val="Emphasis"/>
          <w:i w:val="0"/>
          <w:iCs w:val="0"/>
          <w:sz w:val="24"/>
          <w:szCs w:val="24"/>
        </w:rPr>
      </w:pPr>
      <w:r w:rsidRPr="005F66D6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5F66D6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5F66D6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A6060A" w:rsidRDefault="00A6060A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6060A">
              <w:rPr>
                <w:sz w:val="24"/>
                <w:szCs w:val="24"/>
              </w:rPr>
              <w:t>24.976,00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DE2F18">
              <w:rPr>
                <w:i/>
                <w:sz w:val="24"/>
                <w:szCs w:val="24"/>
              </w:rPr>
              <w:t>Serviciului Public Administrare Piețe Brașov</w:t>
            </w:r>
            <w:r w:rsidRPr="00DE2F18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DE2F18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DE2F18">
              <w:rPr>
                <w:i/>
                <w:sz w:val="24"/>
                <w:szCs w:val="24"/>
              </w:rPr>
              <w:t>Serviciul  Public Administrare Piețe Brașov</w:t>
            </w:r>
            <w:r w:rsidRPr="00DE2F18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DE2F18">
              <w:rPr>
                <w:sz w:val="24"/>
                <w:szCs w:val="24"/>
              </w:rPr>
              <w:t>Serviciul Public Administrare Piețe Brașov</w:t>
            </w:r>
            <w:r w:rsidRPr="00DE2F18">
              <w:rPr>
                <w:rFonts w:eastAsia="Arial"/>
                <w:sz w:val="24"/>
                <w:szCs w:val="24"/>
              </w:rPr>
              <w:t xml:space="preserve"> 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E2F1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DE2F18">
              <w:rPr>
                <w:sz w:val="24"/>
                <w:szCs w:val="24"/>
              </w:rPr>
              <w:t>Serviciul Public Administrare Piețe Brașov</w:t>
            </w:r>
            <w:r w:rsidRPr="00DE2F18">
              <w:rPr>
                <w:rFonts w:eastAsia="Arial"/>
                <w:sz w:val="24"/>
                <w:szCs w:val="24"/>
              </w:rPr>
              <w:t xml:space="preserve"> 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E2F1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sz w:val="24"/>
                <w:szCs w:val="24"/>
              </w:rPr>
            </w:pPr>
            <w:r w:rsidRPr="00DE2F18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E2F18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sz w:val="24"/>
                <w:szCs w:val="24"/>
              </w:rPr>
            </w:pPr>
            <w:r w:rsidRPr="00DE2F18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sz w:val="24"/>
                <w:szCs w:val="24"/>
              </w:rPr>
            </w:pPr>
            <w:r w:rsidRPr="00DE2F18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DE2F18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Pr="00AB2F76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6E8" w:rsidRDefault="00D536E8" w:rsidP="00960B46">
      <w:pPr>
        <w:spacing w:after="0" w:line="240" w:lineRule="auto"/>
      </w:pPr>
      <w:r>
        <w:separator/>
      </w:r>
    </w:p>
  </w:endnote>
  <w:endnote w:type="continuationSeparator" w:id="0">
    <w:p w:rsidR="00D536E8" w:rsidRDefault="00D536E8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5F66D6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74663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6E8" w:rsidRDefault="00D536E8" w:rsidP="00960B46">
      <w:pPr>
        <w:spacing w:after="0" w:line="240" w:lineRule="auto"/>
      </w:pPr>
      <w:r>
        <w:separator/>
      </w:r>
    </w:p>
  </w:footnote>
  <w:footnote w:type="continuationSeparator" w:id="0">
    <w:p w:rsidR="00D536E8" w:rsidRDefault="00D536E8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F6sCPO0pzAu5eGIJq6GB/6rfJPY=" w:salt="oH+FwC3aiGvWts0NmHOK8g=="/>
  <w:defaultTabStop w:val="708"/>
  <w:hyphenationZone w:val="425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C6A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5FD9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122E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2CDF"/>
    <w:rsid w:val="004A3116"/>
    <w:rsid w:val="004A5004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5F66D6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7067"/>
    <w:rsid w:val="008B717D"/>
    <w:rsid w:val="008C0F0E"/>
    <w:rsid w:val="008C391F"/>
    <w:rsid w:val="008C6C3A"/>
    <w:rsid w:val="008D04CD"/>
    <w:rsid w:val="008D0F7A"/>
    <w:rsid w:val="008D4E2E"/>
    <w:rsid w:val="008D635D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5FDD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169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74663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36E8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F192A-11DC-4B43-8176-3871F2C0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3345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2023-05-09T10:34:00Z</cp:lastPrinted>
  <dcterms:created xsi:type="dcterms:W3CDTF">2023-10-03T10:28:00Z</dcterms:created>
  <dcterms:modified xsi:type="dcterms:W3CDTF">2023-10-03T10:28:00Z</dcterms:modified>
</cp:coreProperties>
</file>