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D6" w:rsidRDefault="00CA63D6" w:rsidP="0001658F">
      <w:pPr>
        <w:pStyle w:val="Header"/>
        <w:jc w:val="center"/>
        <w:rPr>
          <w:b/>
          <w:sz w:val="32"/>
          <w:lang w:val="fr-FR"/>
        </w:rPr>
      </w:pPr>
    </w:p>
    <w:p w:rsidR="00CA63D6" w:rsidRPr="00CA63D6" w:rsidRDefault="00CA63D6" w:rsidP="00CA63D6">
      <w:pPr>
        <w:pStyle w:val="Header"/>
        <w:rPr>
          <w:b/>
          <w:i/>
          <w:sz w:val="32"/>
          <w:lang w:val="fr-FR"/>
        </w:rPr>
      </w:pPr>
      <w:r>
        <w:rPr>
          <w:b/>
          <w:sz w:val="32"/>
          <w:lang w:val="fr-FR"/>
        </w:rPr>
        <w:t xml:space="preserve"> </w:t>
      </w:r>
      <w:r w:rsidRPr="00CA63D6">
        <w:rPr>
          <w:b/>
          <w:i/>
          <w:sz w:val="32"/>
          <w:lang w:val="fr-FR"/>
        </w:rPr>
        <w:t xml:space="preserve">Nr. înreg. 3365/27.10.2022 </w:t>
      </w:r>
    </w:p>
    <w:p w:rsidR="00CA63D6" w:rsidRDefault="00CA63D6" w:rsidP="0001658F">
      <w:pPr>
        <w:pStyle w:val="Header"/>
        <w:jc w:val="center"/>
        <w:rPr>
          <w:b/>
          <w:sz w:val="32"/>
          <w:lang w:val="fr-FR"/>
        </w:rPr>
      </w:pPr>
    </w:p>
    <w:p w:rsidR="0001658F" w:rsidRDefault="0001658F" w:rsidP="0001658F">
      <w:pPr>
        <w:pStyle w:val="Header"/>
        <w:jc w:val="center"/>
        <w:rPr>
          <w:b/>
          <w:i/>
          <w:sz w:val="32"/>
          <w:lang w:val="fr-FR"/>
        </w:rPr>
      </w:pPr>
      <w:r>
        <w:rPr>
          <w:b/>
          <w:sz w:val="32"/>
          <w:lang w:val="fr-FR"/>
        </w:rPr>
        <w:t xml:space="preserve">ROMÂNIA                                                   </w:t>
      </w:r>
    </w:p>
    <w:p w:rsidR="0001658F" w:rsidRDefault="0001658F" w:rsidP="0001658F">
      <w:pPr>
        <w:pStyle w:val="Header"/>
        <w:jc w:val="center"/>
        <w:rPr>
          <w:b/>
          <w:sz w:val="28"/>
          <w:lang w:val="fr-FR"/>
        </w:rPr>
      </w:pPr>
      <w:r>
        <w:rPr>
          <w:b/>
          <w:sz w:val="28"/>
          <w:lang w:val="fr-FR"/>
        </w:rPr>
        <w:t>CONSILIUL  LOCAL  AL  MUNICIPIULUI  BRAŞOV</w:t>
      </w:r>
    </w:p>
    <w:p w:rsidR="0001658F" w:rsidRDefault="0001658F" w:rsidP="0001658F">
      <w:pPr>
        <w:pStyle w:val="Header"/>
        <w:jc w:val="center"/>
        <w:rPr>
          <w:b/>
          <w:smallCaps/>
          <w:sz w:val="28"/>
          <w:lang w:val="fr-FR"/>
        </w:rPr>
      </w:pPr>
      <w:r>
        <w:rPr>
          <w:b/>
          <w:smallCaps/>
          <w:sz w:val="28"/>
          <w:lang w:val="fr-FR"/>
        </w:rPr>
        <w:t xml:space="preserve">Serviciul  Public  Administrare  Pieţe  </w:t>
      </w:r>
    </w:p>
    <w:p w:rsidR="0001658F" w:rsidRDefault="0001658F" w:rsidP="0001658F">
      <w:pPr>
        <w:pStyle w:val="Footer"/>
        <w:jc w:val="center"/>
        <w:rPr>
          <w:sz w:val="24"/>
        </w:rPr>
      </w:pPr>
      <w:r>
        <w:rPr>
          <w:sz w:val="24"/>
        </w:rPr>
        <w:t>Str. Nicolae Bălcescu nr. 64, Braşov  500019   Tel/fax :  +40-268-419993</w:t>
      </w:r>
    </w:p>
    <w:p w:rsidR="0001658F" w:rsidRDefault="00605070" w:rsidP="0001658F">
      <w:pPr>
        <w:pStyle w:val="Footer"/>
        <w:jc w:val="center"/>
        <w:rPr>
          <w:sz w:val="24"/>
        </w:rPr>
      </w:pPr>
      <w:hyperlink r:id="rId8" w:history="1">
        <w:r w:rsidR="0001658F" w:rsidRPr="00866A21">
          <w:rPr>
            <w:rStyle w:val="Hyperlink"/>
            <w:sz w:val="24"/>
          </w:rPr>
          <w:t>www.pietepublice.ro</w:t>
        </w:r>
      </w:hyperlink>
      <w:r w:rsidR="0001658F">
        <w:rPr>
          <w:sz w:val="24"/>
        </w:rPr>
        <w:t xml:space="preserve">      </w:t>
      </w:r>
      <w:hyperlink r:id="rId9" w:history="1">
        <w:r w:rsidR="0001658F" w:rsidRPr="00866A21">
          <w:rPr>
            <w:rStyle w:val="Hyperlink"/>
            <w:sz w:val="24"/>
          </w:rPr>
          <w:t>contact@pietepublice.ro</w:t>
        </w:r>
      </w:hyperlink>
      <w:r w:rsidR="0001658F">
        <w:rPr>
          <w:sz w:val="24"/>
        </w:rPr>
        <w:t xml:space="preserve"> </w:t>
      </w: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01658F" w:rsidRPr="00444081" w:rsidRDefault="0001658F" w:rsidP="0001658F">
      <w:pPr>
        <w:suppressAutoHyphens/>
        <w:spacing w:line="360" w:lineRule="auto"/>
        <w:jc w:val="center"/>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Pentru închirierea unui imo</w:t>
      </w:r>
      <w:r>
        <w:rPr>
          <w:rFonts w:eastAsia="Arial"/>
          <w:sz w:val="24"/>
          <w:szCs w:val="24"/>
          <w:lang w:eastAsia="en-US"/>
        </w:rPr>
        <w:t xml:space="preserve">bil spaţiu/teren cu nr.4 , în suprafață de 18,00 </w:t>
      </w:r>
      <w:r w:rsidRPr="00444081">
        <w:rPr>
          <w:rFonts w:eastAsia="Arial"/>
          <w:sz w:val="24"/>
          <w:szCs w:val="24"/>
          <w:lang w:eastAsia="en-US"/>
        </w:rPr>
        <w:t>mp</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Bartolomeu </w:t>
      </w:r>
      <w:r w:rsidRPr="00444081">
        <w:rPr>
          <w:rFonts w:eastAsia="Arial"/>
          <w:sz w:val="24"/>
          <w:szCs w:val="24"/>
          <w:lang w:eastAsia="en-US"/>
        </w:rPr>
        <w:t>din Municipiul Braşov,</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9C51DF">
        <w:rPr>
          <w:rFonts w:eastAsia="Arial"/>
          <w:b/>
          <w:bCs/>
          <w:sz w:val="24"/>
          <w:szCs w:val="24"/>
          <w:lang w:eastAsia="en-US"/>
        </w:rPr>
        <w:t xml:space="preserve"> 29.11.202</w:t>
      </w:r>
      <w:r w:rsidR="00CA63D6">
        <w:rPr>
          <w:rFonts w:eastAsia="Arial"/>
          <w:b/>
          <w:bCs/>
          <w:sz w:val="24"/>
          <w:szCs w:val="24"/>
          <w:lang w:eastAsia="en-US"/>
        </w:rPr>
        <w:t>2 ora  15</w:t>
      </w:r>
      <w:r>
        <w:rPr>
          <w:rFonts w:eastAsia="Arial"/>
          <w:b/>
          <w:bCs/>
          <w:sz w:val="24"/>
          <w:szCs w:val="24"/>
          <w:lang w:eastAsia="en-US"/>
        </w:rPr>
        <w:t>,00.</w:t>
      </w: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sectPr w:rsidR="0001658F"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01658F" w:rsidRPr="004C5026" w:rsidRDefault="00CA63D6" w:rsidP="0001658F">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01658F" w:rsidRPr="004C5026">
        <w:rPr>
          <w:rFonts w:eastAsia="Arial"/>
          <w:b/>
          <w:bCs/>
          <w:sz w:val="24"/>
          <w:szCs w:val="24"/>
          <w:lang w:eastAsia="en-US"/>
        </w:rPr>
        <w:t xml:space="preserve"> DOCUMENTAŢIEI DE ATRIBUIRE</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sectPr w:rsidR="0001658F"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01658F" w:rsidRPr="004C5026" w:rsidRDefault="0001658F" w:rsidP="0001658F">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01658F" w:rsidRPr="00444081" w:rsidRDefault="0001658F" w:rsidP="0001658F">
      <w:pPr>
        <w:suppressAutoHyphens/>
        <w:spacing w:line="200" w:lineRule="atLeast"/>
        <w:jc w:val="both"/>
        <w:rPr>
          <w:rFonts w:eastAsia="Arial"/>
          <w:sz w:val="24"/>
          <w:szCs w:val="24"/>
          <w:lang w:eastAsia="en-US"/>
        </w:rPr>
      </w:pPr>
    </w:p>
    <w:p w:rsidR="0001658F" w:rsidRDefault="0001658F" w:rsidP="0001658F">
      <w:pPr>
        <w:suppressAutoHyphens/>
        <w:spacing w:line="200" w:lineRule="atLeast"/>
        <w:jc w:val="both"/>
        <w:rPr>
          <w:rFonts w:eastAsia="Arial"/>
          <w:sz w:val="24"/>
          <w:szCs w:val="24"/>
          <w:lang w:eastAsia="en-US"/>
        </w:rPr>
      </w:pPr>
    </w:p>
    <w:p w:rsidR="0001658F" w:rsidRDefault="0001658F" w:rsidP="0001658F">
      <w:pPr>
        <w:suppressAutoHyphens/>
        <w:spacing w:line="200" w:lineRule="atLeast"/>
        <w:jc w:val="both"/>
        <w:rPr>
          <w:rFonts w:eastAsia="Arial"/>
          <w:sz w:val="24"/>
          <w:szCs w:val="24"/>
          <w:lang w:eastAsia="en-US"/>
        </w:rPr>
      </w:pPr>
    </w:p>
    <w:p w:rsidR="0001658F"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u w:val="single"/>
          <w:lang w:eastAsia="en-US"/>
        </w:rPr>
        <w:t>PLICUL EXTERIOR</w:t>
      </w:r>
      <w:r>
        <w:rPr>
          <w:rFonts w:eastAsia="Arial"/>
          <w:bCs/>
          <w:sz w:val="24"/>
          <w:szCs w:val="24"/>
          <w:u w:val="single"/>
          <w:lang w:eastAsia="en-US"/>
        </w:rPr>
        <w:t xml:space="preserve"> - </w:t>
      </w:r>
      <w:r w:rsidRPr="00444081">
        <w:rPr>
          <w:rFonts w:eastAsia="Arial"/>
          <w:bCs/>
          <w:sz w:val="24"/>
          <w:szCs w:val="24"/>
          <w:u w:val="single"/>
          <w:lang w:eastAsia="en-US"/>
        </w:rPr>
        <w:t xml:space="preserve"> </w:t>
      </w:r>
      <w:r w:rsidRPr="00444081">
        <w:rPr>
          <w:rFonts w:eastAsia="Arial"/>
          <w:bCs/>
          <w:sz w:val="24"/>
          <w:szCs w:val="24"/>
          <w:lang w:eastAsia="en-US"/>
        </w:rPr>
        <w:t>se va n</w:t>
      </w:r>
      <w:r>
        <w:rPr>
          <w:rFonts w:eastAsia="Arial"/>
          <w:bCs/>
          <w:sz w:val="24"/>
          <w:szCs w:val="24"/>
          <w:lang w:eastAsia="en-US"/>
        </w:rPr>
        <w:t>ota pe plic obiectul licitației</w:t>
      </w:r>
      <w:r w:rsidRPr="00444081">
        <w:rPr>
          <w:rFonts w:eastAsia="Arial"/>
          <w:bCs/>
          <w:sz w:val="24"/>
          <w:szCs w:val="24"/>
          <w:lang w:eastAsia="en-US"/>
        </w:rPr>
        <w:t xml:space="preserve"> și adresa imobilului </w:t>
      </w:r>
      <w:r>
        <w:rPr>
          <w:rFonts w:eastAsia="Arial"/>
          <w:bCs/>
          <w:sz w:val="24"/>
          <w:szCs w:val="24"/>
          <w:lang w:eastAsia="en-US"/>
        </w:rPr>
        <w:t xml:space="preserve">spațiu – teren </w:t>
      </w:r>
      <w:r w:rsidRPr="00444081">
        <w:rPr>
          <w:rFonts w:eastAsia="Arial"/>
          <w:bCs/>
          <w:sz w:val="24"/>
          <w:szCs w:val="24"/>
          <w:lang w:eastAsia="en-US"/>
        </w:rPr>
        <w:t>pentru care participă</w:t>
      </w:r>
      <w:r>
        <w:rPr>
          <w:rFonts w:eastAsia="Arial"/>
          <w:bCs/>
          <w:sz w:val="24"/>
          <w:szCs w:val="24"/>
          <w:lang w:eastAsia="en-US"/>
        </w:rPr>
        <w:t xml:space="preserve"> - Ex-</w:t>
      </w:r>
      <w:r w:rsidR="00F46E44">
        <w:rPr>
          <w:rFonts w:eastAsia="Arial"/>
          <w:bCs/>
          <w:sz w:val="24"/>
          <w:szCs w:val="24"/>
          <w:lang w:eastAsia="en-US"/>
        </w:rPr>
        <w:t>licitație publică din data de 29.11.2022, ora15</w:t>
      </w:r>
      <w:r>
        <w:rPr>
          <w:rFonts w:eastAsia="Arial"/>
          <w:bCs/>
          <w:sz w:val="24"/>
          <w:szCs w:val="24"/>
          <w:lang w:eastAsia="en-US"/>
        </w:rPr>
        <w:t xml:space="preserve">.00, pentru </w:t>
      </w:r>
      <w:r>
        <w:rPr>
          <w:rFonts w:eastAsia="Arial"/>
          <w:sz w:val="24"/>
          <w:szCs w:val="24"/>
          <w:lang w:eastAsia="en-US"/>
        </w:rPr>
        <w:t>închirierea</w:t>
      </w:r>
      <w:r w:rsidRPr="00444081">
        <w:rPr>
          <w:rFonts w:eastAsia="Arial"/>
          <w:sz w:val="24"/>
          <w:szCs w:val="24"/>
          <w:lang w:eastAsia="en-US"/>
        </w:rPr>
        <w:t xml:space="preserve"> imo</w:t>
      </w:r>
      <w:r>
        <w:rPr>
          <w:rFonts w:eastAsia="Arial"/>
          <w:sz w:val="24"/>
          <w:szCs w:val="24"/>
          <w:lang w:eastAsia="en-US"/>
        </w:rPr>
        <w:t xml:space="preserve">bil spaţiu/teren cu nr.4, în suprafață de 18,00 </w:t>
      </w:r>
      <w:r w:rsidRPr="00444081">
        <w:rPr>
          <w:rFonts w:eastAsia="Arial"/>
          <w:sz w:val="24"/>
          <w:szCs w:val="24"/>
          <w:lang w:eastAsia="en-US"/>
        </w:rPr>
        <w:t>mp</w:t>
      </w:r>
      <w:r>
        <w:rPr>
          <w:rFonts w:eastAsia="Arial"/>
          <w:sz w:val="24"/>
          <w:szCs w:val="24"/>
          <w:lang w:eastAsia="en-US"/>
        </w:rPr>
        <w:t xml:space="preserve"> situat în piața Bartolomeu din Municipiul Braşov</w:t>
      </w:r>
      <w:r w:rsidRPr="00444081">
        <w:rPr>
          <w:rFonts w:eastAsia="Arial"/>
          <w:bCs/>
          <w:sz w:val="24"/>
          <w:szCs w:val="24"/>
          <w:lang w:eastAsia="en-US"/>
        </w:rPr>
        <w:t>):</w:t>
      </w:r>
    </w:p>
    <w:p w:rsidR="0001658F" w:rsidRPr="00444081" w:rsidRDefault="0001658F" w:rsidP="0001658F">
      <w:pPr>
        <w:suppressAutoHyphens/>
        <w:spacing w:line="200" w:lineRule="atLeast"/>
        <w:jc w:val="both"/>
        <w:rPr>
          <w:rFonts w:eastAsia="Arial"/>
          <w:sz w:val="24"/>
          <w:szCs w:val="24"/>
          <w:lang w:eastAsia="en-US"/>
        </w:rPr>
      </w:pPr>
    </w:p>
    <w:p w:rsidR="0001658F" w:rsidRPr="004C5026" w:rsidRDefault="0001658F" w:rsidP="0001658F">
      <w:pPr>
        <w:suppressAutoHyphens/>
        <w:spacing w:line="200" w:lineRule="atLeast"/>
        <w:jc w:val="both"/>
        <w:rPr>
          <w:rFonts w:eastAsia="Arial"/>
          <w:b/>
          <w:sz w:val="24"/>
          <w:szCs w:val="24"/>
          <w:lang w:eastAsia="en-US"/>
        </w:rPr>
      </w:pPr>
      <w:r w:rsidRPr="004C5026">
        <w:rPr>
          <w:rFonts w:eastAsia="Arial"/>
          <w:b/>
          <w:bCs/>
          <w:sz w:val="24"/>
          <w:szCs w:val="24"/>
          <w:lang w:eastAsia="en-US"/>
        </w:rPr>
        <w:t>A. PERSOANE FIZICE AUTORIZATE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01658F" w:rsidRDefault="0001658F" w:rsidP="0001658F">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p>
    <w:p w:rsidR="0001658F"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01658F" w:rsidRPr="00444081" w:rsidRDefault="0001658F" w:rsidP="0001658F">
      <w:pPr>
        <w:suppressAutoHyphens/>
        <w:spacing w:line="200" w:lineRule="atLeast"/>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01658F" w:rsidRPr="00444081" w:rsidRDefault="0001658F" w:rsidP="0001658F">
      <w:pPr>
        <w:suppressAutoHyphens/>
        <w:spacing w:line="200" w:lineRule="atLeast"/>
        <w:jc w:val="both"/>
        <w:rPr>
          <w:rFonts w:eastAsia="Arial"/>
          <w:sz w:val="24"/>
          <w:szCs w:val="24"/>
          <w:lang w:eastAsia="en-US"/>
        </w:rPr>
      </w:pPr>
      <w:r>
        <w:rPr>
          <w:rFonts w:eastAsia="Arial"/>
          <w:sz w:val="24"/>
          <w:szCs w:val="24"/>
          <w:lang w:eastAsia="en-US"/>
        </w:rPr>
        <w:t>- formular F7 (acord DGPR)</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01658F" w:rsidRPr="00444081" w:rsidRDefault="0001658F" w:rsidP="0001658F">
      <w:pPr>
        <w:suppressAutoHyphens/>
        <w:spacing w:line="200" w:lineRule="atLeast"/>
        <w:jc w:val="both"/>
        <w:rPr>
          <w:rFonts w:eastAsia="Arial"/>
          <w:sz w:val="24"/>
          <w:szCs w:val="24"/>
          <w:lang w:eastAsia="en-US"/>
        </w:rPr>
      </w:pPr>
    </w:p>
    <w:p w:rsidR="0001658F" w:rsidRPr="004C5026" w:rsidRDefault="0001658F" w:rsidP="0001658F">
      <w:pPr>
        <w:suppressAutoHyphens/>
        <w:spacing w:line="200" w:lineRule="atLeast"/>
        <w:rPr>
          <w:rFonts w:eastAsia="Arial"/>
          <w:b/>
          <w:sz w:val="24"/>
          <w:szCs w:val="24"/>
          <w:lang w:eastAsia="en-US"/>
        </w:rPr>
      </w:pPr>
      <w:r w:rsidRPr="004C5026">
        <w:rPr>
          <w:rFonts w:eastAsia="Arial"/>
          <w:b/>
          <w:bCs/>
          <w:sz w:val="24"/>
          <w:szCs w:val="24"/>
          <w:lang w:eastAsia="en-US"/>
        </w:rPr>
        <w:t>B. PERSOANE JURIDICE</w:t>
      </w:r>
    </w:p>
    <w:p w:rsidR="0001658F" w:rsidRPr="00444081" w:rsidRDefault="0001658F" w:rsidP="0001658F">
      <w:pPr>
        <w:suppressAutoHyphens/>
        <w:spacing w:line="200" w:lineRule="atLeast"/>
        <w:jc w:val="both"/>
        <w:rPr>
          <w:rFonts w:eastAsia="Arial"/>
          <w:bCs/>
          <w:sz w:val="24"/>
          <w:szCs w:val="24"/>
          <w:lang w:eastAsia="en-US"/>
        </w:rPr>
      </w:pPr>
      <w:r w:rsidRPr="00444081">
        <w:rPr>
          <w:rFonts w:eastAsia="Arial"/>
          <w:bCs/>
          <w:sz w:val="24"/>
          <w:szCs w:val="24"/>
          <w:lang w:eastAsia="en-US"/>
        </w:rPr>
        <w:t>- Acord GDPR</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01658F" w:rsidRDefault="0001658F" w:rsidP="0001658F">
      <w:pPr>
        <w:suppressAutoHyphens/>
        <w:spacing w:line="200" w:lineRule="atLeast"/>
        <w:jc w:val="both"/>
        <w:rPr>
          <w:rFonts w:eastAsia="Arial"/>
          <w:color w:val="000000"/>
          <w:sz w:val="24"/>
          <w:szCs w:val="24"/>
          <w:lang w:eastAsia="en-US"/>
        </w:rPr>
      </w:pPr>
      <w:r w:rsidRPr="00444081">
        <w:rPr>
          <w:rFonts w:eastAsia="Arial"/>
          <w:sz w:val="24"/>
          <w:szCs w:val="24"/>
          <w:lang w:eastAsia="en-US"/>
        </w:rPr>
        <w:lastRenderedPageBreak/>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01658F" w:rsidRPr="00444081" w:rsidRDefault="0001658F" w:rsidP="0001658F">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01658F" w:rsidRPr="00444081" w:rsidRDefault="0001658F" w:rsidP="0001658F">
      <w:pPr>
        <w:suppressAutoHyphens/>
        <w:spacing w:line="200" w:lineRule="atLeast"/>
        <w:jc w:val="both"/>
        <w:rPr>
          <w:rFonts w:eastAsia="Arial"/>
          <w:sz w:val="24"/>
          <w:szCs w:val="24"/>
          <w:lang w:eastAsia="en-US"/>
        </w:rPr>
      </w:pPr>
      <w:r>
        <w:rPr>
          <w:rFonts w:eastAsia="Arial"/>
          <w:sz w:val="24"/>
          <w:szCs w:val="24"/>
          <w:lang w:eastAsia="en-US"/>
        </w:rPr>
        <w:t>- formular F6  (oferta oferta se va introduce în plicul interior, se va sigila, iar pe plic se va nota numele agentului economic)</w:t>
      </w:r>
    </w:p>
    <w:p w:rsidR="0001658F" w:rsidRPr="00444081" w:rsidRDefault="0001658F" w:rsidP="0001658F">
      <w:pPr>
        <w:suppressAutoHyphens/>
        <w:spacing w:line="200" w:lineRule="atLeast"/>
        <w:jc w:val="both"/>
        <w:rPr>
          <w:rFonts w:eastAsia="Arial"/>
          <w:sz w:val="24"/>
          <w:szCs w:val="24"/>
          <w:lang w:eastAsia="en-US"/>
        </w:rPr>
      </w:pPr>
      <w:r>
        <w:rPr>
          <w:rFonts w:eastAsia="Arial"/>
          <w:sz w:val="24"/>
          <w:szCs w:val="24"/>
          <w:lang w:eastAsia="en-US"/>
        </w:rPr>
        <w:t>- formular F7 ( acord DGPR)</w:t>
      </w: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01658F" w:rsidRPr="00444081" w:rsidRDefault="0001658F" w:rsidP="0001658F">
      <w:pPr>
        <w:suppressAutoHyphens/>
        <w:spacing w:line="200" w:lineRule="atLeast"/>
        <w:jc w:val="both"/>
        <w:rPr>
          <w:rFonts w:eastAsia="Arial"/>
          <w:sz w:val="24"/>
          <w:szCs w:val="24"/>
          <w:lang w:eastAsia="en-US"/>
        </w:rPr>
      </w:pPr>
    </w:p>
    <w:p w:rsidR="0001658F" w:rsidRPr="00444081" w:rsidRDefault="0001658F" w:rsidP="0001658F">
      <w:pPr>
        <w:suppressAutoHyphens/>
        <w:spacing w:line="200" w:lineRule="atLeast"/>
        <w:jc w:val="both"/>
        <w:rPr>
          <w:rFonts w:eastAsia="Arial"/>
          <w:bCs/>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sectPr w:rsidR="0001658F"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01658F" w:rsidRDefault="0001658F" w:rsidP="0001658F">
      <w:pPr>
        <w:suppressAutoHyphens/>
        <w:spacing w:line="360" w:lineRule="auto"/>
        <w:jc w:val="both"/>
        <w:rPr>
          <w:rFonts w:eastAsia="Arial"/>
          <w:b/>
          <w:bCs/>
          <w:sz w:val="24"/>
          <w:szCs w:val="24"/>
          <w:lang w:eastAsia="en-US"/>
        </w:rPr>
      </w:pPr>
      <w:r w:rsidRPr="004C5026">
        <w:rPr>
          <w:rFonts w:eastAsia="Arial"/>
          <w:b/>
          <w:bCs/>
          <w:sz w:val="24"/>
          <w:szCs w:val="24"/>
          <w:lang w:eastAsia="en-US"/>
        </w:rPr>
        <w:lastRenderedPageBreak/>
        <w:t>Informaţii generale privind locatorul</w:t>
      </w:r>
    </w:p>
    <w:p w:rsidR="0001658F" w:rsidRPr="004C5026" w:rsidRDefault="0001658F" w:rsidP="0001658F">
      <w:pPr>
        <w:suppressAutoHyphens/>
        <w:spacing w:line="360" w:lineRule="auto"/>
        <w:jc w:val="both"/>
        <w:rPr>
          <w:rFonts w:eastAsia="Arial"/>
          <w:b/>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 publică în vederea închirierii </w:t>
      </w:r>
      <w:r>
        <w:rPr>
          <w:rFonts w:eastAsia="Arial"/>
          <w:sz w:val="24"/>
          <w:szCs w:val="24"/>
          <w:lang w:eastAsia="en-US"/>
        </w:rPr>
        <w:t>imobilului spaţiu/teren nr.4,</w:t>
      </w:r>
      <w:r w:rsidRPr="00444081">
        <w:rPr>
          <w:rFonts w:eastAsia="Arial"/>
          <w:sz w:val="24"/>
          <w:szCs w:val="24"/>
          <w:lang w:eastAsia="en-US"/>
        </w:rPr>
        <w:t xml:space="preserve"> în suprafaţă de </w:t>
      </w:r>
      <w:r>
        <w:rPr>
          <w:rFonts w:eastAsia="Arial"/>
          <w:sz w:val="24"/>
          <w:szCs w:val="24"/>
          <w:lang w:eastAsia="en-US"/>
        </w:rPr>
        <w:t>1</w:t>
      </w:r>
      <w:r>
        <w:rPr>
          <w:rFonts w:eastAsia="Arial"/>
          <w:bCs/>
          <w:sz w:val="24"/>
          <w:szCs w:val="24"/>
          <w:lang w:eastAsia="en-US"/>
        </w:rPr>
        <w:t>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Bartolomeu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01658F" w:rsidRPr="00444081" w:rsidRDefault="0001658F" w:rsidP="0001658F">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La licitaţia pentru închirierea </w:t>
      </w:r>
      <w:r>
        <w:rPr>
          <w:rFonts w:eastAsia="Arial"/>
          <w:sz w:val="24"/>
          <w:szCs w:val="24"/>
          <w:lang w:eastAsia="en-US"/>
        </w:rPr>
        <w:t xml:space="preserve">imobilului spaţiu/teren nr.4 </w:t>
      </w:r>
      <w:r w:rsidRPr="00444081">
        <w:rPr>
          <w:rFonts w:eastAsia="Arial"/>
          <w:sz w:val="24"/>
          <w:szCs w:val="24"/>
          <w:lang w:eastAsia="en-US"/>
        </w:rPr>
        <w:t>în suprafaţă de</w:t>
      </w:r>
      <w:r>
        <w:rPr>
          <w:rFonts w:eastAsia="Arial"/>
          <w:sz w:val="24"/>
          <w:szCs w:val="24"/>
          <w:lang w:eastAsia="en-US"/>
        </w:rPr>
        <w:t xml:space="preserve"> 18,00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8321E7">
        <w:rPr>
          <w:rFonts w:eastAsia="Arial"/>
          <w:bCs/>
          <w:color w:val="000000"/>
          <w:sz w:val="24"/>
          <w:szCs w:val="24"/>
          <w:lang w:eastAsia="en-US"/>
        </w:rPr>
        <w:t>Bartolomeu</w:t>
      </w:r>
      <w:r>
        <w:rPr>
          <w:rFonts w:eastAsia="Arial"/>
          <w:bCs/>
          <w:color w:val="000000"/>
          <w:sz w:val="24"/>
          <w:szCs w:val="24"/>
          <w:lang w:eastAsia="en-US"/>
        </w:rPr>
        <w:t xml:space="preserve"> din</w:t>
      </w:r>
      <w:r>
        <w:rPr>
          <w:rFonts w:eastAsia="Arial"/>
          <w:sz w:val="24"/>
          <w:szCs w:val="24"/>
          <w:lang w:eastAsia="en-US"/>
        </w:rPr>
        <w:t xml:space="preserve"> Braşov</w:t>
      </w:r>
      <w:r w:rsidRPr="00444081">
        <w:rPr>
          <w:rFonts w:eastAsia="Arial"/>
          <w:sz w:val="24"/>
          <w:szCs w:val="24"/>
          <w:lang w:eastAsia="en-US"/>
        </w:rPr>
        <w:t>, se pot înscrie persoane fizice autorizate şi persoane juridice române sau străine care îndeplinesc cumulativ următoarele condiţii: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se va desfăşura în data de </w:t>
      </w:r>
      <w:r w:rsidR="00F46E44">
        <w:rPr>
          <w:rFonts w:eastAsia="Arial"/>
          <w:bCs/>
          <w:sz w:val="24"/>
          <w:szCs w:val="24"/>
          <w:lang w:eastAsia="en-US"/>
        </w:rPr>
        <w:t>29.11</w:t>
      </w:r>
      <w:r>
        <w:rPr>
          <w:rFonts w:eastAsia="Arial"/>
          <w:bCs/>
          <w:sz w:val="24"/>
          <w:szCs w:val="24"/>
          <w:lang w:eastAsia="en-US"/>
        </w:rPr>
        <w:t xml:space="preserve">.2022 </w:t>
      </w:r>
      <w:r w:rsidR="00F46E44">
        <w:rPr>
          <w:rFonts w:eastAsia="Arial"/>
          <w:sz w:val="24"/>
          <w:szCs w:val="24"/>
          <w:lang w:eastAsia="en-US"/>
        </w:rPr>
        <w:t>ora 15</w:t>
      </w:r>
      <w:r>
        <w:rPr>
          <w:rFonts w:eastAsia="Arial"/>
          <w:sz w:val="24"/>
          <w:szCs w:val="24"/>
          <w:lang w:eastAsia="en-US"/>
        </w:rPr>
        <w:t xml:space="preserve">, </w:t>
      </w:r>
      <w:r w:rsidR="00F46E44">
        <w:rPr>
          <w:rFonts w:eastAsia="Arial"/>
          <w:sz w:val="24"/>
          <w:szCs w:val="24"/>
          <w:lang w:eastAsia="en-US"/>
        </w:rPr>
        <w:t xml:space="preserve"> la sediul SPAP Braşov, din </w:t>
      </w:r>
      <w:r w:rsidRPr="00444081">
        <w:rPr>
          <w:rFonts w:eastAsia="Arial"/>
          <w:sz w:val="24"/>
          <w:szCs w:val="24"/>
          <w:lang w:eastAsia="en-US"/>
        </w:rPr>
        <w:t xml:space="preserve"> Braş</w:t>
      </w:r>
      <w:r w:rsidR="00F46E44">
        <w:rPr>
          <w:rFonts w:eastAsia="Arial"/>
          <w:sz w:val="24"/>
          <w:szCs w:val="24"/>
          <w:lang w:eastAsia="en-US"/>
        </w:rPr>
        <w:t xml:space="preserve">ov, str. Nicolae Bălcescu nr.64, sala şedinţe , etaj II, </w:t>
      </w:r>
      <w:r w:rsidRPr="007E0C87">
        <w:rPr>
          <w:rFonts w:eastAsia="Arial"/>
          <w:sz w:val="24"/>
          <w:szCs w:val="24"/>
          <w:lang w:eastAsia="en-US"/>
        </w:rPr>
        <w:t xml:space="preserve"> </w:t>
      </w:r>
      <w:r>
        <w:rPr>
          <w:rFonts w:eastAsia="Arial"/>
          <w:sz w:val="24"/>
          <w:szCs w:val="24"/>
          <w:lang w:eastAsia="en-US"/>
        </w:rPr>
        <w:t>iar term</w:t>
      </w:r>
      <w:r w:rsidR="00F46E44">
        <w:rPr>
          <w:rFonts w:eastAsia="Arial"/>
          <w:sz w:val="24"/>
          <w:szCs w:val="24"/>
          <w:lang w:eastAsia="en-US"/>
        </w:rPr>
        <w:t>enul de depunere este data de 28.11</w:t>
      </w:r>
      <w:r>
        <w:rPr>
          <w:rFonts w:eastAsia="Arial"/>
          <w:sz w:val="24"/>
          <w:szCs w:val="24"/>
          <w:lang w:eastAsia="en-US"/>
        </w:rPr>
        <w:t xml:space="preserve">.2022, orele 11.00, </w:t>
      </w:r>
      <w:r w:rsidR="00151209">
        <w:rPr>
          <w:rFonts w:eastAsia="Arial"/>
          <w:sz w:val="24"/>
          <w:szCs w:val="24"/>
          <w:lang w:eastAsia="en-US"/>
        </w:rPr>
        <w:t xml:space="preserve">la registratura SPAP , din </w:t>
      </w:r>
      <w:r w:rsidR="00151209" w:rsidRPr="00444081">
        <w:rPr>
          <w:rFonts w:eastAsia="Arial"/>
          <w:sz w:val="24"/>
          <w:szCs w:val="24"/>
          <w:lang w:eastAsia="en-US"/>
        </w:rPr>
        <w:t xml:space="preserve"> Braş</w:t>
      </w:r>
      <w:r w:rsidR="00151209">
        <w:rPr>
          <w:rFonts w:eastAsia="Arial"/>
          <w:sz w:val="24"/>
          <w:szCs w:val="24"/>
          <w:lang w:eastAsia="en-US"/>
        </w:rPr>
        <w:t>ov, str. Nicolae Bălcescu nr.64 , etaj I</w:t>
      </w:r>
      <w:r>
        <w:rPr>
          <w:rFonts w:eastAsia="Arial"/>
          <w:sz w:val="24"/>
          <w:szCs w:val="24"/>
          <w:lang w:eastAsia="en-US"/>
        </w:rPr>
        <w:t xml:space="preserve">, </w:t>
      </w:r>
      <w:r w:rsidRPr="00444081">
        <w:rPr>
          <w:rFonts w:eastAsia="Arial"/>
          <w:sz w:val="24"/>
          <w:szCs w:val="24"/>
          <w:lang w:eastAsia="en-US"/>
        </w:rPr>
        <w:t>conform anunţului</w:t>
      </w:r>
      <w:r>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151209">
      <w:pPr>
        <w:suppressAutoHyphens/>
        <w:spacing w:line="360" w:lineRule="auto"/>
        <w:rPr>
          <w:rFonts w:eastAsia="Arial"/>
          <w:b/>
          <w:bCs/>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Privind închirierea a unui imo</w:t>
      </w:r>
      <w:r>
        <w:rPr>
          <w:rFonts w:eastAsia="Arial"/>
          <w:sz w:val="24"/>
          <w:szCs w:val="24"/>
          <w:lang w:eastAsia="en-US"/>
        </w:rPr>
        <w:t xml:space="preserve">bil spaţiu/teren cu nr. 4, suprafața de 18,00 </w:t>
      </w:r>
      <w:r w:rsidRPr="00444081">
        <w:rPr>
          <w:rFonts w:eastAsia="Arial"/>
          <w:sz w:val="24"/>
          <w:szCs w:val="24"/>
          <w:lang w:eastAsia="en-US"/>
        </w:rPr>
        <w:t xml:space="preserve">mp, proprietate  a U.A.T Braşov, dat în administrarea SPAP Braşov, situat în </w:t>
      </w:r>
      <w:r>
        <w:rPr>
          <w:rFonts w:eastAsia="Arial"/>
          <w:bCs/>
          <w:color w:val="000000"/>
          <w:sz w:val="24"/>
          <w:szCs w:val="24"/>
          <w:lang w:eastAsia="en-US"/>
        </w:rPr>
        <w:t xml:space="preserve">piața Bartolomeu </w:t>
      </w:r>
      <w:r w:rsidRPr="00444081">
        <w:rPr>
          <w:rFonts w:eastAsia="Arial"/>
          <w:bCs/>
          <w:color w:val="000000"/>
          <w:sz w:val="24"/>
          <w:szCs w:val="24"/>
          <w:lang w:eastAsia="en-US"/>
        </w:rPr>
        <w:t xml:space="preserve">din </w:t>
      </w:r>
      <w:r w:rsidRPr="00444081">
        <w:rPr>
          <w:rFonts w:eastAsia="Arial"/>
          <w:sz w:val="24"/>
          <w:szCs w:val="24"/>
          <w:lang w:eastAsia="en-US"/>
        </w:rPr>
        <w:t>Braşov</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Organizatorul licitaţiei este 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Pr>
          <w:rFonts w:eastAsia="Arial"/>
          <w:sz w:val="24"/>
          <w:szCs w:val="24"/>
          <w:lang w:eastAsia="en-US"/>
        </w:rPr>
        <w:t xml:space="preserve"> CIF</w:t>
      </w:r>
      <w:r w:rsidRPr="00444081">
        <w:rPr>
          <w:rFonts w:eastAsia="Lucida Sans Unicode"/>
          <w:kern w:val="2"/>
          <w:sz w:val="24"/>
          <w:szCs w:val="24"/>
          <w:lang w:val="en-US"/>
        </w:rPr>
        <w:t xml:space="preserve"> 14836210</w:t>
      </w:r>
      <w:r w:rsidRPr="00444081">
        <w:rPr>
          <w:rFonts w:eastAsia="Arial"/>
          <w:sz w:val="24"/>
          <w:szCs w:val="24"/>
          <w:lang w:eastAsia="en-US"/>
        </w:rPr>
        <w:t xml:space="preserve">  telefon 0368-430161, fax 0368-430161,  e-mail contact@pietepublice.ro</w:t>
      </w:r>
      <w:r w:rsidR="00315059">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  UAT Braşov şi în administrarea SPAP Braşov.</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Imobil spaţiu/teren cu nr.</w:t>
      </w:r>
      <w:r w:rsidR="0033408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 xml:space="preserve"> în  suprafaţă de </w:t>
      </w:r>
      <w:r>
        <w:rPr>
          <w:rFonts w:eastAsia="Arial"/>
          <w:sz w:val="24"/>
          <w:szCs w:val="24"/>
          <w:lang w:eastAsia="en-US"/>
        </w:rPr>
        <w:t>1</w:t>
      </w:r>
      <w:r w:rsidR="0033408A">
        <w:rPr>
          <w:rFonts w:eastAsia="Arial"/>
          <w:bCs/>
          <w:sz w:val="24"/>
          <w:szCs w:val="24"/>
          <w:lang w:eastAsia="en-US"/>
        </w:rPr>
        <w:t>8,0</w:t>
      </w:r>
      <w:r>
        <w:rPr>
          <w:rFonts w:eastAsia="Arial"/>
          <w:bCs/>
          <w:sz w:val="24"/>
          <w:szCs w:val="24"/>
          <w:lang w:eastAsia="en-US"/>
        </w:rPr>
        <w:t>0</w:t>
      </w:r>
      <w:r w:rsidRPr="00444081">
        <w:rPr>
          <w:rFonts w:eastAsia="Arial"/>
          <w:sz w:val="24"/>
          <w:szCs w:val="24"/>
          <w:lang w:eastAsia="en-US"/>
        </w:rPr>
        <w:t xml:space="preserve"> mp,</w:t>
      </w:r>
      <w:r w:rsidR="0033408A">
        <w:rPr>
          <w:rFonts w:eastAsia="Arial"/>
          <w:sz w:val="24"/>
          <w:szCs w:val="24"/>
          <w:lang w:eastAsia="en-US"/>
        </w:rPr>
        <w:t xml:space="preserve"> valoare de inventar de 24.976</w:t>
      </w:r>
      <w:r>
        <w:rPr>
          <w:rFonts w:eastAsia="Arial"/>
          <w:sz w:val="24"/>
          <w:szCs w:val="24"/>
          <w:lang w:eastAsia="en-US"/>
        </w:rPr>
        <w:t xml:space="preserve"> 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Bartolomeu</w:t>
      </w:r>
      <w:r w:rsidRPr="00444081">
        <w:rPr>
          <w:rFonts w:eastAsia="Arial"/>
          <w:sz w:val="24"/>
          <w:szCs w:val="24"/>
          <w:lang w:eastAsia="en-US"/>
        </w:rPr>
        <w:t xml:space="preserve"> din Braşov,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Pr>
          <w:rFonts w:eastAsia="Arial"/>
          <w:b/>
          <w:sz w:val="24"/>
          <w:szCs w:val="24"/>
          <w:lang w:eastAsia="en-US"/>
        </w:rPr>
        <w:t xml:space="preserve">7 </w:t>
      </w:r>
      <w:r w:rsidRPr="007E0C87">
        <w:rPr>
          <w:rFonts w:eastAsia="Arial"/>
          <w:b/>
          <w:sz w:val="24"/>
          <w:szCs w:val="24"/>
          <w:lang w:eastAsia="en-US"/>
        </w:rPr>
        <w:t>euro/mp/lună</w:t>
      </w:r>
      <w:r w:rsidRPr="00444081">
        <w:rPr>
          <w:rFonts w:eastAsia="Arial"/>
          <w:sz w:val="24"/>
          <w:szCs w:val="24"/>
          <w:lang w:eastAsia="en-US"/>
        </w:rPr>
        <w:t>, conform schița piață, cu dest</w:t>
      </w:r>
      <w:r>
        <w:rPr>
          <w:rFonts w:eastAsia="Arial"/>
          <w:sz w:val="24"/>
          <w:szCs w:val="24"/>
          <w:lang w:eastAsia="en-US"/>
        </w:rPr>
        <w:t>inaţia de activitate comercială, în condițiile HG nr.348/2004 și HCL nr. 428/2022.</w:t>
      </w:r>
    </w:p>
    <w:p w:rsidR="0001658F" w:rsidRPr="00444081"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01658F" w:rsidRPr="004C5026" w:rsidRDefault="0001658F" w:rsidP="0001658F">
      <w:pPr>
        <w:suppressAutoHyphens/>
        <w:spacing w:line="360" w:lineRule="auto"/>
        <w:jc w:val="center"/>
        <w:rPr>
          <w:rFonts w:eastAsia="Arial"/>
          <w:b/>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3.1 Adjudecatarul va putea desfăşura în imobil spaţiu/teren care face obiectul  l</w:t>
      </w:r>
      <w:r>
        <w:rPr>
          <w:rFonts w:eastAsia="Arial"/>
          <w:sz w:val="24"/>
          <w:szCs w:val="24"/>
          <w:lang w:eastAsia="en-US"/>
        </w:rPr>
        <w:t>icitaţiei activitate comercială, în domeniul agro- alimentar sau conexe conform Cap.II.</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3.3 Cheltuielile privind amenajarea imobil spaţiu/teren în vederea obţinerii  Autorizaţiei Sanitare de Funcţionare, a altor avize şi acorduri necesare desfăşurării în condiţii de legalitate a activităţii vor fi suportate în totalitate  de locatar, neputând fi solicitată preluarea acestora de către locator sau scăderea din cuantumul chiriei.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3.4 De asemenea, locatarul are obligaţia să execute la timp şi în bune condiţii lucrările de întreţinere şi reparaţii normale ce îi incumbă, în vederea menţinerii imobil spaţiu/teren  închiriat în starea în care l-a primit în momentul încheierii contractului. În cazul în care locatarul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3.5 Locatarul va fi responsabil cu plata tuturor taxelor asupra proprietăţii personale ce privesc bunurile locatarului din imobil</w:t>
      </w:r>
      <w:r>
        <w:rPr>
          <w:rFonts w:eastAsia="Arial"/>
          <w:sz w:val="24"/>
          <w:szCs w:val="24"/>
          <w:lang w:eastAsia="en-US"/>
        </w:rPr>
        <w:t>ul</w:t>
      </w:r>
      <w:r w:rsidRPr="00444081">
        <w:rPr>
          <w:rFonts w:eastAsia="Arial"/>
          <w:sz w:val="24"/>
          <w:szCs w:val="24"/>
          <w:lang w:eastAsia="en-US"/>
        </w:rPr>
        <w:t xml:space="preserve"> spaţiu/teren închiriat. Taxa pe clădiri care reprezintă sarcina fiscală a locatarilor se stabileşte în condiţii s</w:t>
      </w:r>
      <w:r>
        <w:rPr>
          <w:rFonts w:eastAsia="Arial"/>
          <w:sz w:val="24"/>
          <w:szCs w:val="24"/>
          <w:lang w:eastAsia="en-US"/>
        </w:rPr>
        <w:t>imilare impozitului pe clădiri, conform Cod fiscal.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3.6 Locatarul va achita toate costurile privind apa, canalizarea, gazul, electricitatea, energia termică, precum şi alte servicii(cota parte din servicii de vidanjare, mentenanță) şi utilităţi folosite de către locatar cu privire la spaţiul închiriat în cursul locaţiunii în baza unei Convenții scrise. Locatarul va plăti sumele în termen de 15 zile de la facturare. Locatarul ia la cunoştinţă  faptul că imobil spaţiu/teren închiriat este proiectat să furnizeze facilităţi electrice obişnuite şi o iluminare normală. Locatarul nu va folosi nici un echipament sau dispozitiv care să utilizeze în mod excesiv energie electrică sau care, în opinia rezonabilă a locatorului, să supraîncarce cablurile sau să interfereze cu serviciile electrice ale altor chiriaşi.</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Preţul de pornire al licitaţiei este de </w:t>
      </w:r>
      <w:r>
        <w:rPr>
          <w:rFonts w:eastAsia="Arial"/>
          <w:bCs/>
          <w:sz w:val="24"/>
          <w:szCs w:val="24"/>
          <w:lang w:eastAsia="en-US"/>
        </w:rPr>
        <w:t>7</w:t>
      </w:r>
      <w:r w:rsidRPr="00444081">
        <w:rPr>
          <w:rFonts w:eastAsia="Arial"/>
          <w:sz w:val="24"/>
          <w:szCs w:val="24"/>
          <w:lang w:eastAsia="en-US"/>
        </w:rPr>
        <w:t xml:space="preserve"> </w:t>
      </w:r>
      <w:r w:rsidRPr="00444081">
        <w:rPr>
          <w:rFonts w:eastAsia="Verdana"/>
          <w:sz w:val="24"/>
          <w:szCs w:val="24"/>
          <w:lang w:eastAsia="en-US"/>
        </w:rPr>
        <w:t>€</w:t>
      </w:r>
      <w:r w:rsidRPr="00444081">
        <w:rPr>
          <w:rFonts w:eastAsia="Arial"/>
          <w:sz w:val="24"/>
          <w:szCs w:val="24"/>
          <w:lang w:eastAsia="en-US"/>
        </w:rPr>
        <w:t xml:space="preserve"> /mp/ lună, calculat la cursul BNR din ziua publicării anunţului de licitaţie, conform </w:t>
      </w:r>
      <w:r>
        <w:rPr>
          <w:rFonts w:eastAsia="Arial"/>
          <w:sz w:val="24"/>
          <w:szCs w:val="24"/>
          <w:lang w:eastAsia="en-US"/>
        </w:rPr>
        <w:t xml:space="preserve">Codului Administrativ și </w:t>
      </w:r>
      <w:r w:rsidRPr="00444081">
        <w:rPr>
          <w:rFonts w:eastAsia="Arial"/>
          <w:sz w:val="24"/>
          <w:szCs w:val="24"/>
          <w:lang w:eastAsia="en-US"/>
        </w:rPr>
        <w:t>HCL</w:t>
      </w:r>
      <w:r>
        <w:rPr>
          <w:rFonts w:eastAsia="Arial"/>
          <w:sz w:val="24"/>
          <w:szCs w:val="24"/>
          <w:lang w:eastAsia="en-US"/>
        </w:rPr>
        <w:t xml:space="preserve"> nr.428/2022</w:t>
      </w:r>
      <w:r w:rsidRPr="00444081">
        <w:rPr>
          <w:rFonts w:eastAsia="Arial"/>
          <w:sz w:val="24"/>
          <w:szCs w:val="24"/>
          <w:lang w:eastAsia="en-US"/>
        </w:rPr>
        <w:t xml:space="preserve"> .</w:t>
      </w:r>
    </w:p>
    <w:p w:rsidR="0001658F" w:rsidRPr="00444081" w:rsidRDefault="0001658F" w:rsidP="0001658F">
      <w:pPr>
        <w:suppressAutoHyphens/>
        <w:spacing w:line="360" w:lineRule="auto"/>
        <w:jc w:val="both"/>
        <w:rPr>
          <w:rFonts w:eastAsia="Arial"/>
          <w:sz w:val="24"/>
          <w:szCs w:val="24"/>
          <w:lang w:eastAsia="en-US"/>
        </w:rPr>
      </w:pPr>
    </w:p>
    <w:p w:rsidR="0001658F" w:rsidRPr="00E97015" w:rsidRDefault="0001658F" w:rsidP="0001658F">
      <w:pPr>
        <w:suppressAutoHyphens/>
        <w:spacing w:line="360" w:lineRule="auto"/>
        <w:jc w:val="both"/>
        <w:rPr>
          <w:rFonts w:eastAsia="Arial"/>
          <w:sz w:val="24"/>
          <w:szCs w:val="24"/>
          <w:lang w:eastAsia="en-US"/>
        </w:rPr>
      </w:pPr>
    </w:p>
    <w:p w:rsidR="0001658F" w:rsidRPr="00AC7873" w:rsidRDefault="0001658F" w:rsidP="0001658F">
      <w:pPr>
        <w:suppressAutoHyphens/>
        <w:spacing w:line="360" w:lineRule="auto"/>
        <w:jc w:val="both"/>
        <w:rPr>
          <w:rFonts w:eastAsia="Arial"/>
          <w:b/>
          <w:sz w:val="24"/>
          <w:szCs w:val="24"/>
          <w:lang w:eastAsia="en-US"/>
        </w:rPr>
      </w:pPr>
      <w:r>
        <w:rPr>
          <w:rFonts w:eastAsia="Arial"/>
          <w:b/>
          <w:bCs/>
          <w:sz w:val="24"/>
          <w:szCs w:val="24"/>
          <w:lang w:eastAsia="en-US"/>
        </w:rPr>
        <w:t xml:space="preserve">         </w:t>
      </w:r>
      <w:r w:rsidRPr="00AC7873">
        <w:rPr>
          <w:rFonts w:eastAsia="Arial"/>
          <w:b/>
          <w:bCs/>
          <w:sz w:val="24"/>
          <w:szCs w:val="24"/>
          <w:lang w:eastAsia="en-US"/>
        </w:rPr>
        <w:t>CAPITOLUL V. Criteriul de atribuire a contractului de închiriere</w:t>
      </w:r>
    </w:p>
    <w:p w:rsidR="005F2ABA" w:rsidRPr="00AC7873" w:rsidRDefault="005F2ABA" w:rsidP="005F2ABA">
      <w:pPr>
        <w:suppressAutoHyphens/>
        <w:spacing w:line="360" w:lineRule="auto"/>
        <w:jc w:val="both"/>
        <w:rPr>
          <w:rFonts w:eastAsia="Arial"/>
          <w:b/>
          <w:sz w:val="24"/>
          <w:szCs w:val="24"/>
          <w:lang w:eastAsia="en-US"/>
        </w:rPr>
      </w:pPr>
      <w:r>
        <w:rPr>
          <w:rFonts w:eastAsia="Arial"/>
          <w:b/>
          <w:bCs/>
          <w:sz w:val="24"/>
          <w:szCs w:val="24"/>
          <w:lang w:eastAsia="en-US"/>
        </w:rPr>
        <w:t xml:space="preserve">         </w:t>
      </w:r>
    </w:p>
    <w:p w:rsidR="005F2ABA" w:rsidRPr="00A072F8" w:rsidRDefault="005F2ABA" w:rsidP="005F2ABA">
      <w:pPr>
        <w:suppressAutoHyphens/>
        <w:spacing w:line="360" w:lineRule="auto"/>
        <w:jc w:val="both"/>
        <w:rPr>
          <w:rStyle w:val="Emphasis"/>
          <w:rFonts w:eastAsia="Yu Gothic Medium"/>
          <w:i w:val="0"/>
          <w:iCs w:val="0"/>
          <w:szCs w:val="24"/>
        </w:rPr>
      </w:pPr>
      <w:r w:rsidRPr="00E97015">
        <w:rPr>
          <w:rFonts w:eastAsia="Arial"/>
          <w:sz w:val="24"/>
          <w:szCs w:val="24"/>
          <w:lang w:eastAsia="en-US"/>
        </w:rPr>
        <w:t>5.1 (1) Criteriile de atribuire a contractului de închiriere sunt:</w:t>
      </w:r>
    </w:p>
    <w:tbl>
      <w:tblPr>
        <w:tblW w:w="950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ABA" w:rsidRPr="00BE1D1F" w:rsidTr="00056698">
        <w:trPr>
          <w:trHeight w:val="307"/>
        </w:trPr>
        <w:tc>
          <w:tcPr>
            <w:tcW w:w="992" w:type="dxa"/>
            <w:shd w:val="clear" w:color="auto" w:fill="auto"/>
          </w:tcPr>
          <w:p w:rsidR="005F2ABA" w:rsidRPr="00BE1D1F" w:rsidRDefault="005F2ABA" w:rsidP="00056698">
            <w:pPr>
              <w:rPr>
                <w:rStyle w:val="Emphasis"/>
                <w:i w:val="0"/>
                <w:iCs w:val="0"/>
                <w:sz w:val="24"/>
                <w:szCs w:val="24"/>
              </w:rPr>
            </w:pPr>
            <w:r w:rsidRPr="00BE1D1F">
              <w:rPr>
                <w:rStyle w:val="Emphasis"/>
                <w:i w:val="0"/>
                <w:iCs w:val="0"/>
                <w:sz w:val="24"/>
                <w:szCs w:val="24"/>
              </w:rPr>
              <w:t>Nr. Crt.</w:t>
            </w:r>
          </w:p>
        </w:tc>
        <w:tc>
          <w:tcPr>
            <w:tcW w:w="5812" w:type="dxa"/>
            <w:shd w:val="clear" w:color="auto" w:fill="auto"/>
          </w:tcPr>
          <w:p w:rsidR="005F2ABA" w:rsidRPr="00BE1D1F" w:rsidRDefault="005F2ABA" w:rsidP="00056698">
            <w:pPr>
              <w:jc w:val="center"/>
              <w:rPr>
                <w:rStyle w:val="Emphasis"/>
                <w:i w:val="0"/>
                <w:iCs w:val="0"/>
                <w:sz w:val="24"/>
                <w:szCs w:val="24"/>
              </w:rPr>
            </w:pPr>
            <w:r w:rsidRPr="00BE1D1F">
              <w:rPr>
                <w:rStyle w:val="Emphasis"/>
                <w:i w:val="0"/>
                <w:iCs w:val="0"/>
                <w:sz w:val="24"/>
                <w:szCs w:val="24"/>
              </w:rPr>
              <w:t>Criteriu</w:t>
            </w:r>
          </w:p>
        </w:tc>
        <w:tc>
          <w:tcPr>
            <w:tcW w:w="2126" w:type="dxa"/>
            <w:shd w:val="clear" w:color="auto" w:fill="auto"/>
          </w:tcPr>
          <w:p w:rsidR="005F2ABA" w:rsidRPr="00BE1D1F" w:rsidRDefault="005F2ABA" w:rsidP="00056698">
            <w:pPr>
              <w:rPr>
                <w:rStyle w:val="Emphasis"/>
                <w:i w:val="0"/>
                <w:iCs w:val="0"/>
                <w:sz w:val="24"/>
                <w:szCs w:val="24"/>
              </w:rPr>
            </w:pPr>
            <w:r w:rsidRPr="00BE1D1F">
              <w:rPr>
                <w:rStyle w:val="Emphasis"/>
                <w:i w:val="0"/>
                <w:iCs w:val="0"/>
                <w:sz w:val="24"/>
                <w:szCs w:val="24"/>
              </w:rPr>
              <w:t>Ponderea  (%) pct..</w:t>
            </w:r>
          </w:p>
        </w:tc>
      </w:tr>
      <w:tr w:rsidR="005F2ABA" w:rsidRPr="00BE1D1F" w:rsidTr="00056698">
        <w:tc>
          <w:tcPr>
            <w:tcW w:w="992" w:type="dxa"/>
            <w:shd w:val="clear" w:color="auto" w:fill="auto"/>
          </w:tcPr>
          <w:p w:rsidR="005F2ABA" w:rsidRPr="00BE1D1F" w:rsidRDefault="005F2ABA" w:rsidP="00056698">
            <w:pPr>
              <w:rPr>
                <w:rStyle w:val="Emphasis"/>
                <w:i w:val="0"/>
                <w:iCs w:val="0"/>
                <w:sz w:val="24"/>
                <w:szCs w:val="24"/>
              </w:rPr>
            </w:pPr>
            <w:r>
              <w:rPr>
                <w:rStyle w:val="Emphasis"/>
                <w:i w:val="0"/>
                <w:iCs w:val="0"/>
                <w:sz w:val="24"/>
                <w:szCs w:val="24"/>
              </w:rPr>
              <w:t>a</w:t>
            </w:r>
            <w:r w:rsidRPr="00BE1D1F">
              <w:rPr>
                <w:rStyle w:val="Emphasis"/>
                <w:i w:val="0"/>
                <w:iCs w:val="0"/>
                <w:sz w:val="24"/>
                <w:szCs w:val="24"/>
              </w:rPr>
              <w:t>.</w:t>
            </w:r>
          </w:p>
        </w:tc>
        <w:tc>
          <w:tcPr>
            <w:tcW w:w="5812" w:type="dxa"/>
            <w:shd w:val="clear" w:color="auto" w:fill="auto"/>
          </w:tcPr>
          <w:p w:rsidR="005F2ABA" w:rsidRPr="00BE1D1F" w:rsidRDefault="005F2ABA" w:rsidP="00056698">
            <w:pPr>
              <w:rPr>
                <w:rStyle w:val="Emphasis"/>
                <w:i w:val="0"/>
                <w:iCs w:val="0"/>
                <w:sz w:val="24"/>
                <w:szCs w:val="24"/>
              </w:rPr>
            </w:pPr>
            <w:r w:rsidRPr="00BE1D1F">
              <w:rPr>
                <w:rStyle w:val="Emphasis"/>
                <w:i w:val="0"/>
                <w:iCs w:val="0"/>
                <w:sz w:val="24"/>
                <w:szCs w:val="24"/>
              </w:rPr>
              <w:t>Cel mai mare nivel al chiriei oferite</w:t>
            </w:r>
          </w:p>
        </w:tc>
        <w:tc>
          <w:tcPr>
            <w:tcW w:w="2126" w:type="dxa"/>
            <w:shd w:val="clear" w:color="auto" w:fill="auto"/>
          </w:tcPr>
          <w:p w:rsidR="005F2ABA" w:rsidRPr="00BE1D1F" w:rsidRDefault="005F2ABA" w:rsidP="00056698">
            <w:pPr>
              <w:jc w:val="center"/>
              <w:rPr>
                <w:rStyle w:val="Emphasis"/>
                <w:i w:val="0"/>
                <w:iCs w:val="0"/>
                <w:sz w:val="24"/>
                <w:szCs w:val="24"/>
              </w:rPr>
            </w:pPr>
            <w:r w:rsidRPr="00BE1D1F">
              <w:rPr>
                <w:rStyle w:val="Emphasis"/>
                <w:i w:val="0"/>
                <w:iCs w:val="0"/>
                <w:sz w:val="24"/>
                <w:szCs w:val="24"/>
              </w:rPr>
              <w:t>40</w:t>
            </w:r>
          </w:p>
        </w:tc>
      </w:tr>
      <w:tr w:rsidR="005F2ABA" w:rsidRPr="00BE1D1F" w:rsidTr="00056698">
        <w:tc>
          <w:tcPr>
            <w:tcW w:w="992" w:type="dxa"/>
            <w:shd w:val="clear" w:color="auto" w:fill="auto"/>
          </w:tcPr>
          <w:p w:rsidR="005F2ABA" w:rsidRPr="00F723DA" w:rsidRDefault="005F2ABA" w:rsidP="00056698">
            <w:pPr>
              <w:rPr>
                <w:rStyle w:val="Emphasis"/>
                <w:b/>
                <w:i w:val="0"/>
                <w:iCs w:val="0"/>
                <w:sz w:val="24"/>
                <w:szCs w:val="24"/>
              </w:rPr>
            </w:pPr>
            <w:r w:rsidRPr="00F723DA">
              <w:rPr>
                <w:rStyle w:val="Emphasis"/>
                <w:b/>
                <w:i w:val="0"/>
                <w:iCs w:val="0"/>
                <w:sz w:val="24"/>
                <w:szCs w:val="24"/>
              </w:rPr>
              <w:t>b.</w:t>
            </w:r>
          </w:p>
        </w:tc>
        <w:tc>
          <w:tcPr>
            <w:tcW w:w="5812" w:type="dxa"/>
            <w:shd w:val="clear" w:color="auto" w:fill="auto"/>
          </w:tcPr>
          <w:p w:rsidR="005F2ABA" w:rsidRPr="00F723DA" w:rsidRDefault="005F2ABA" w:rsidP="00056698">
            <w:pPr>
              <w:rPr>
                <w:rStyle w:val="Emphasis"/>
                <w:b/>
                <w:i w:val="0"/>
                <w:iCs w:val="0"/>
                <w:sz w:val="24"/>
                <w:szCs w:val="24"/>
              </w:rPr>
            </w:pPr>
            <w:r w:rsidRPr="00F723DA">
              <w:rPr>
                <w:rStyle w:val="Emphasis"/>
                <w:b/>
                <w:i w:val="0"/>
                <w:iCs w:val="0"/>
                <w:sz w:val="24"/>
                <w:szCs w:val="24"/>
              </w:rPr>
              <w:t xml:space="preserve">Capacitatea economică - financiară </w:t>
            </w:r>
          </w:p>
        </w:tc>
        <w:tc>
          <w:tcPr>
            <w:tcW w:w="2126" w:type="dxa"/>
            <w:shd w:val="clear" w:color="auto" w:fill="auto"/>
          </w:tcPr>
          <w:p w:rsidR="005F2ABA" w:rsidRPr="00F723DA" w:rsidRDefault="005F2ABA" w:rsidP="00056698">
            <w:pPr>
              <w:jc w:val="center"/>
              <w:rPr>
                <w:rStyle w:val="Emphasis"/>
                <w:b/>
                <w:i w:val="0"/>
                <w:iCs w:val="0"/>
                <w:sz w:val="24"/>
                <w:szCs w:val="24"/>
              </w:rPr>
            </w:pPr>
            <w:r w:rsidRPr="00F723DA">
              <w:rPr>
                <w:rStyle w:val="Emphasis"/>
                <w:b/>
                <w:i w:val="0"/>
                <w:iCs w:val="0"/>
                <w:sz w:val="24"/>
                <w:szCs w:val="24"/>
              </w:rPr>
              <w:t>40</w:t>
            </w:r>
          </w:p>
        </w:tc>
      </w:tr>
      <w:tr w:rsidR="005F2ABA" w:rsidRPr="00BE1D1F" w:rsidTr="00056698">
        <w:tc>
          <w:tcPr>
            <w:tcW w:w="992" w:type="dxa"/>
            <w:shd w:val="clear" w:color="auto" w:fill="auto"/>
          </w:tcPr>
          <w:p w:rsidR="005F2ABA" w:rsidRDefault="005F2ABA" w:rsidP="00056698">
            <w:pPr>
              <w:rPr>
                <w:rStyle w:val="Emphasis"/>
                <w:i w:val="0"/>
                <w:iCs w:val="0"/>
                <w:sz w:val="24"/>
                <w:szCs w:val="24"/>
              </w:rPr>
            </w:pPr>
            <w:r>
              <w:rPr>
                <w:rStyle w:val="Emphasis"/>
                <w:i w:val="0"/>
                <w:iCs w:val="0"/>
                <w:sz w:val="24"/>
                <w:szCs w:val="24"/>
              </w:rPr>
              <w:t>b1.</w:t>
            </w:r>
          </w:p>
        </w:tc>
        <w:tc>
          <w:tcPr>
            <w:tcW w:w="5812" w:type="dxa"/>
            <w:shd w:val="clear" w:color="auto" w:fill="auto"/>
          </w:tcPr>
          <w:p w:rsidR="005F2ABA" w:rsidRPr="00BE1D1F" w:rsidRDefault="005F2ABA" w:rsidP="00056698">
            <w:pPr>
              <w:rPr>
                <w:rStyle w:val="Emphasis"/>
                <w:i w:val="0"/>
                <w:iCs w:val="0"/>
                <w:sz w:val="24"/>
                <w:szCs w:val="24"/>
              </w:rPr>
            </w:pPr>
            <w:r w:rsidRPr="009535FD">
              <w:rPr>
                <w:rFonts w:eastAsia="Arial"/>
                <w:i/>
                <w:sz w:val="24"/>
                <w:szCs w:val="24"/>
                <w:lang w:eastAsia="en-US"/>
              </w:rPr>
              <w:t xml:space="preserve">media anuală a cifrei de afaceri pe ultimii 3 ani </w:t>
            </w:r>
          </w:p>
        </w:tc>
        <w:tc>
          <w:tcPr>
            <w:tcW w:w="2126" w:type="dxa"/>
            <w:shd w:val="clear" w:color="auto" w:fill="auto"/>
          </w:tcPr>
          <w:p w:rsidR="005F2ABA" w:rsidRPr="00F723DA" w:rsidRDefault="005F2ABA" w:rsidP="00056698">
            <w:pPr>
              <w:jc w:val="center"/>
              <w:rPr>
                <w:rStyle w:val="Emphasis"/>
                <w:iCs w:val="0"/>
                <w:sz w:val="24"/>
                <w:szCs w:val="24"/>
              </w:rPr>
            </w:pPr>
            <w:r w:rsidRPr="00F723DA">
              <w:rPr>
                <w:rStyle w:val="Emphasis"/>
                <w:iCs w:val="0"/>
                <w:sz w:val="24"/>
                <w:szCs w:val="24"/>
              </w:rPr>
              <w:t>35</w:t>
            </w:r>
          </w:p>
        </w:tc>
      </w:tr>
      <w:tr w:rsidR="005F2ABA" w:rsidRPr="00BE1D1F" w:rsidTr="00056698">
        <w:tc>
          <w:tcPr>
            <w:tcW w:w="992" w:type="dxa"/>
            <w:shd w:val="clear" w:color="auto" w:fill="auto"/>
          </w:tcPr>
          <w:p w:rsidR="005F2ABA" w:rsidRDefault="005F2ABA" w:rsidP="00056698">
            <w:pPr>
              <w:rPr>
                <w:rStyle w:val="Emphasis"/>
                <w:i w:val="0"/>
                <w:iCs w:val="0"/>
                <w:sz w:val="24"/>
                <w:szCs w:val="24"/>
              </w:rPr>
            </w:pPr>
            <w:r>
              <w:rPr>
                <w:rStyle w:val="Emphasis"/>
                <w:i w:val="0"/>
                <w:iCs w:val="0"/>
                <w:sz w:val="24"/>
                <w:szCs w:val="24"/>
              </w:rPr>
              <w:t>b2.</w:t>
            </w:r>
          </w:p>
        </w:tc>
        <w:tc>
          <w:tcPr>
            <w:tcW w:w="5812" w:type="dxa"/>
            <w:shd w:val="clear" w:color="auto" w:fill="auto"/>
          </w:tcPr>
          <w:p w:rsidR="005F2ABA" w:rsidRPr="00BE1D1F" w:rsidRDefault="005F2ABA" w:rsidP="00056698">
            <w:pPr>
              <w:rPr>
                <w:rStyle w:val="Emphasis"/>
                <w:i w:val="0"/>
                <w:iCs w:val="0"/>
                <w:sz w:val="24"/>
                <w:szCs w:val="24"/>
              </w:rPr>
            </w:pPr>
            <w:r w:rsidRPr="009535FD">
              <w:rPr>
                <w:rFonts w:eastAsia="Arial"/>
                <w:i/>
                <w:sz w:val="24"/>
                <w:szCs w:val="24"/>
                <w:lang w:eastAsia="en-US"/>
              </w:rPr>
              <w:t>nr. angajați și contracte de muncă active în ultima lună premergătoare anunțului procedurii de licitație publică</w:t>
            </w:r>
          </w:p>
        </w:tc>
        <w:tc>
          <w:tcPr>
            <w:tcW w:w="2126" w:type="dxa"/>
            <w:shd w:val="clear" w:color="auto" w:fill="auto"/>
          </w:tcPr>
          <w:p w:rsidR="005F2ABA" w:rsidRPr="00F723DA" w:rsidRDefault="005F2ABA" w:rsidP="00056698">
            <w:pPr>
              <w:jc w:val="center"/>
              <w:rPr>
                <w:rStyle w:val="Emphasis"/>
                <w:iCs w:val="0"/>
                <w:sz w:val="24"/>
                <w:szCs w:val="24"/>
              </w:rPr>
            </w:pPr>
            <w:r w:rsidRPr="00F723DA">
              <w:rPr>
                <w:rStyle w:val="Emphasis"/>
                <w:iCs w:val="0"/>
                <w:sz w:val="24"/>
                <w:szCs w:val="24"/>
              </w:rPr>
              <w:t>5</w:t>
            </w:r>
          </w:p>
        </w:tc>
      </w:tr>
      <w:tr w:rsidR="005F2ABA" w:rsidRPr="00BE1D1F" w:rsidTr="00056698">
        <w:tc>
          <w:tcPr>
            <w:tcW w:w="992" w:type="dxa"/>
            <w:shd w:val="clear" w:color="auto" w:fill="auto"/>
          </w:tcPr>
          <w:p w:rsidR="005F2ABA" w:rsidRPr="00BE1D1F" w:rsidRDefault="005F2ABA" w:rsidP="00056698">
            <w:pPr>
              <w:rPr>
                <w:rStyle w:val="Emphasis"/>
                <w:i w:val="0"/>
                <w:iCs w:val="0"/>
                <w:sz w:val="24"/>
                <w:szCs w:val="24"/>
              </w:rPr>
            </w:pPr>
            <w:r>
              <w:rPr>
                <w:rStyle w:val="Emphasis"/>
                <w:i w:val="0"/>
                <w:iCs w:val="0"/>
                <w:sz w:val="24"/>
                <w:szCs w:val="24"/>
              </w:rPr>
              <w:t>c</w:t>
            </w:r>
            <w:r w:rsidRPr="00BE1D1F">
              <w:rPr>
                <w:rStyle w:val="Emphasis"/>
                <w:i w:val="0"/>
                <w:iCs w:val="0"/>
                <w:sz w:val="24"/>
                <w:szCs w:val="24"/>
              </w:rPr>
              <w:t>.</w:t>
            </w:r>
          </w:p>
        </w:tc>
        <w:tc>
          <w:tcPr>
            <w:tcW w:w="5812" w:type="dxa"/>
            <w:shd w:val="clear" w:color="auto" w:fill="auto"/>
          </w:tcPr>
          <w:p w:rsidR="005F2ABA" w:rsidRPr="00BE1D1F" w:rsidRDefault="005F2ABA" w:rsidP="00056698">
            <w:pPr>
              <w:rPr>
                <w:rStyle w:val="Emphasis"/>
                <w:i w:val="0"/>
                <w:iCs w:val="0"/>
                <w:sz w:val="24"/>
                <w:szCs w:val="24"/>
              </w:rPr>
            </w:pPr>
            <w:r w:rsidRPr="00BE1D1F">
              <w:rPr>
                <w:rStyle w:val="Emphasis"/>
                <w:i w:val="0"/>
                <w:iCs w:val="0"/>
                <w:sz w:val="24"/>
                <w:szCs w:val="24"/>
              </w:rPr>
              <w:t xml:space="preserve">Protecția mediului înconjurător </w:t>
            </w:r>
          </w:p>
        </w:tc>
        <w:tc>
          <w:tcPr>
            <w:tcW w:w="2126" w:type="dxa"/>
            <w:shd w:val="clear" w:color="auto" w:fill="auto"/>
          </w:tcPr>
          <w:p w:rsidR="005F2ABA" w:rsidRPr="00BE1D1F" w:rsidRDefault="005F2ABA" w:rsidP="00056698">
            <w:pPr>
              <w:jc w:val="center"/>
              <w:rPr>
                <w:rStyle w:val="Emphasis"/>
                <w:i w:val="0"/>
                <w:iCs w:val="0"/>
                <w:sz w:val="24"/>
                <w:szCs w:val="24"/>
              </w:rPr>
            </w:pPr>
            <w:r>
              <w:rPr>
                <w:rStyle w:val="Emphasis"/>
                <w:i w:val="0"/>
                <w:iCs w:val="0"/>
                <w:sz w:val="24"/>
                <w:szCs w:val="24"/>
              </w:rPr>
              <w:t>5</w:t>
            </w:r>
          </w:p>
        </w:tc>
      </w:tr>
      <w:tr w:rsidR="005F2ABA" w:rsidRPr="00BE1D1F" w:rsidTr="00056698">
        <w:tc>
          <w:tcPr>
            <w:tcW w:w="992" w:type="dxa"/>
            <w:shd w:val="clear" w:color="auto" w:fill="auto"/>
          </w:tcPr>
          <w:p w:rsidR="005F2ABA" w:rsidRPr="00AA7A75" w:rsidRDefault="005F2ABA" w:rsidP="00056698">
            <w:pPr>
              <w:rPr>
                <w:rStyle w:val="Emphasis"/>
                <w:b/>
                <w:i w:val="0"/>
                <w:iCs w:val="0"/>
                <w:sz w:val="24"/>
                <w:szCs w:val="24"/>
              </w:rPr>
            </w:pPr>
            <w:r w:rsidRPr="00AA7A75">
              <w:rPr>
                <w:rStyle w:val="Emphasis"/>
                <w:b/>
                <w:i w:val="0"/>
                <w:iCs w:val="0"/>
                <w:sz w:val="24"/>
                <w:szCs w:val="24"/>
              </w:rPr>
              <w:t>d.</w:t>
            </w:r>
          </w:p>
        </w:tc>
        <w:tc>
          <w:tcPr>
            <w:tcW w:w="5812" w:type="dxa"/>
            <w:shd w:val="clear" w:color="auto" w:fill="auto"/>
          </w:tcPr>
          <w:p w:rsidR="005F2ABA" w:rsidRPr="00AA7A75" w:rsidRDefault="005F2ABA" w:rsidP="00056698">
            <w:pPr>
              <w:rPr>
                <w:rStyle w:val="Emphasis"/>
                <w:b/>
                <w:i w:val="0"/>
                <w:iCs w:val="0"/>
                <w:sz w:val="24"/>
                <w:szCs w:val="24"/>
              </w:rPr>
            </w:pPr>
            <w:r w:rsidRPr="00AA7A75">
              <w:rPr>
                <w:rStyle w:val="Emphasis"/>
                <w:b/>
                <w:i w:val="0"/>
                <w:iCs w:val="0"/>
                <w:sz w:val="24"/>
                <w:szCs w:val="24"/>
              </w:rPr>
              <w:t>Condiții specifice impuse de natura bunului închiriat</w:t>
            </w:r>
          </w:p>
        </w:tc>
        <w:tc>
          <w:tcPr>
            <w:tcW w:w="2126" w:type="dxa"/>
            <w:shd w:val="clear" w:color="auto" w:fill="auto"/>
          </w:tcPr>
          <w:p w:rsidR="005F2ABA" w:rsidRPr="00AA7A75" w:rsidRDefault="005F2ABA" w:rsidP="00056698">
            <w:pPr>
              <w:jc w:val="center"/>
              <w:rPr>
                <w:rStyle w:val="Emphasis"/>
                <w:b/>
                <w:i w:val="0"/>
                <w:iCs w:val="0"/>
                <w:sz w:val="24"/>
                <w:szCs w:val="24"/>
              </w:rPr>
            </w:pPr>
            <w:r w:rsidRPr="00AA7A75">
              <w:rPr>
                <w:rStyle w:val="Emphasis"/>
                <w:b/>
                <w:i w:val="0"/>
                <w:iCs w:val="0"/>
                <w:sz w:val="24"/>
                <w:szCs w:val="24"/>
              </w:rPr>
              <w:t>15</w:t>
            </w:r>
          </w:p>
        </w:tc>
      </w:tr>
      <w:tr w:rsidR="005F2ABA" w:rsidRPr="00BE1D1F" w:rsidTr="00056698">
        <w:tc>
          <w:tcPr>
            <w:tcW w:w="992" w:type="dxa"/>
            <w:shd w:val="clear" w:color="auto" w:fill="auto"/>
          </w:tcPr>
          <w:p w:rsidR="005F2ABA" w:rsidRPr="00AA7A75" w:rsidRDefault="005F2ABA" w:rsidP="00056698">
            <w:pPr>
              <w:rPr>
                <w:rStyle w:val="Emphasis"/>
                <w:i w:val="0"/>
                <w:iCs w:val="0"/>
                <w:sz w:val="24"/>
                <w:szCs w:val="24"/>
              </w:rPr>
            </w:pPr>
            <w:r w:rsidRPr="00AA7A75">
              <w:rPr>
                <w:rStyle w:val="Emphasis"/>
                <w:i w:val="0"/>
                <w:iCs w:val="0"/>
                <w:sz w:val="24"/>
                <w:szCs w:val="24"/>
              </w:rPr>
              <w:t>d1.</w:t>
            </w:r>
          </w:p>
        </w:tc>
        <w:tc>
          <w:tcPr>
            <w:tcW w:w="5812" w:type="dxa"/>
            <w:shd w:val="clear" w:color="auto" w:fill="auto"/>
          </w:tcPr>
          <w:p w:rsidR="005F2ABA" w:rsidRPr="00AA7A75" w:rsidRDefault="005F2ABA" w:rsidP="00056698">
            <w:pPr>
              <w:rPr>
                <w:rStyle w:val="Emphasis"/>
                <w:b/>
                <w:i w:val="0"/>
                <w:iCs w:val="0"/>
                <w:sz w:val="24"/>
                <w:szCs w:val="24"/>
              </w:rPr>
            </w:pPr>
            <w:r w:rsidRPr="00F104EC">
              <w:rPr>
                <w:rFonts w:eastAsia="Arial"/>
                <w:i/>
                <w:sz w:val="24"/>
                <w:szCs w:val="24"/>
                <w:lang w:eastAsia="en-US"/>
              </w:rPr>
              <w:t>experiența in structuri similare de activitate cod CAEN 4781, 4782,4789 - perioade în ani fiscali( fracțiile de an fiscal se rotunjesc la an )</w:t>
            </w:r>
          </w:p>
        </w:tc>
        <w:tc>
          <w:tcPr>
            <w:tcW w:w="2126" w:type="dxa"/>
            <w:shd w:val="clear" w:color="auto" w:fill="auto"/>
          </w:tcPr>
          <w:p w:rsidR="005F2ABA" w:rsidRPr="00AA7A75" w:rsidRDefault="005F2ABA" w:rsidP="00056698">
            <w:pPr>
              <w:jc w:val="center"/>
              <w:rPr>
                <w:rStyle w:val="Emphasis"/>
                <w:iCs w:val="0"/>
                <w:sz w:val="24"/>
                <w:szCs w:val="24"/>
              </w:rPr>
            </w:pPr>
            <w:r w:rsidRPr="00AA7A75">
              <w:rPr>
                <w:rStyle w:val="Emphasis"/>
                <w:iCs w:val="0"/>
                <w:sz w:val="24"/>
                <w:szCs w:val="24"/>
              </w:rPr>
              <w:t>10</w:t>
            </w:r>
          </w:p>
        </w:tc>
      </w:tr>
      <w:tr w:rsidR="005F2ABA" w:rsidRPr="00BE1D1F" w:rsidTr="00056698">
        <w:tc>
          <w:tcPr>
            <w:tcW w:w="992" w:type="dxa"/>
            <w:shd w:val="clear" w:color="auto" w:fill="auto"/>
          </w:tcPr>
          <w:p w:rsidR="005F2ABA" w:rsidRPr="00AA7A75" w:rsidRDefault="005F2ABA" w:rsidP="00056698">
            <w:pPr>
              <w:rPr>
                <w:rStyle w:val="Emphasis"/>
                <w:b/>
                <w:i w:val="0"/>
                <w:iCs w:val="0"/>
                <w:sz w:val="24"/>
                <w:szCs w:val="24"/>
              </w:rPr>
            </w:pPr>
            <w:r>
              <w:rPr>
                <w:rStyle w:val="Emphasis"/>
                <w:i w:val="0"/>
                <w:iCs w:val="0"/>
                <w:sz w:val="24"/>
                <w:szCs w:val="24"/>
              </w:rPr>
              <w:t>d2</w:t>
            </w:r>
            <w:r w:rsidRPr="00AA7A75">
              <w:rPr>
                <w:rStyle w:val="Emphasis"/>
                <w:i w:val="0"/>
                <w:iCs w:val="0"/>
                <w:sz w:val="24"/>
                <w:szCs w:val="24"/>
              </w:rPr>
              <w:t>.</w:t>
            </w:r>
          </w:p>
        </w:tc>
        <w:tc>
          <w:tcPr>
            <w:tcW w:w="5812" w:type="dxa"/>
            <w:shd w:val="clear" w:color="auto" w:fill="auto"/>
          </w:tcPr>
          <w:p w:rsidR="005F2ABA" w:rsidRPr="00AA7A75" w:rsidRDefault="005F2ABA" w:rsidP="00056698">
            <w:pPr>
              <w:rPr>
                <w:rStyle w:val="Emphasis"/>
                <w:b/>
                <w:i w:val="0"/>
                <w:iCs w:val="0"/>
                <w:sz w:val="24"/>
                <w:szCs w:val="24"/>
              </w:rPr>
            </w:pPr>
            <w:r w:rsidRPr="00F104EC">
              <w:rPr>
                <w:rFonts w:eastAsia="Arial"/>
                <w:i/>
                <w:sz w:val="24"/>
                <w:szCs w:val="24"/>
                <w:lang w:eastAsia="en-US"/>
              </w:rPr>
              <w:t>detinerea de capacități de producție proprie</w:t>
            </w:r>
          </w:p>
        </w:tc>
        <w:tc>
          <w:tcPr>
            <w:tcW w:w="2126" w:type="dxa"/>
            <w:shd w:val="clear" w:color="auto" w:fill="auto"/>
          </w:tcPr>
          <w:p w:rsidR="005F2ABA" w:rsidRPr="00AA7A75" w:rsidRDefault="005F2ABA" w:rsidP="00056698">
            <w:pPr>
              <w:jc w:val="center"/>
              <w:rPr>
                <w:rStyle w:val="Emphasis"/>
                <w:iCs w:val="0"/>
                <w:sz w:val="24"/>
                <w:szCs w:val="24"/>
              </w:rPr>
            </w:pPr>
            <w:r w:rsidRPr="00AA7A75">
              <w:rPr>
                <w:rStyle w:val="Emphasis"/>
                <w:iCs w:val="0"/>
                <w:sz w:val="24"/>
                <w:szCs w:val="24"/>
              </w:rPr>
              <w:t>5</w:t>
            </w:r>
          </w:p>
        </w:tc>
      </w:tr>
      <w:tr w:rsidR="005F2ABA" w:rsidRPr="00BE1D1F" w:rsidTr="00056698">
        <w:tc>
          <w:tcPr>
            <w:tcW w:w="992" w:type="dxa"/>
            <w:shd w:val="clear" w:color="auto" w:fill="auto"/>
          </w:tcPr>
          <w:p w:rsidR="005F2ABA" w:rsidRPr="00BE1D1F" w:rsidRDefault="005F2ABA" w:rsidP="00056698">
            <w:pPr>
              <w:rPr>
                <w:rStyle w:val="Emphasis"/>
                <w:i w:val="0"/>
                <w:iCs w:val="0"/>
                <w:sz w:val="24"/>
                <w:szCs w:val="24"/>
              </w:rPr>
            </w:pPr>
          </w:p>
        </w:tc>
        <w:tc>
          <w:tcPr>
            <w:tcW w:w="5812" w:type="dxa"/>
            <w:shd w:val="clear" w:color="auto" w:fill="auto"/>
          </w:tcPr>
          <w:p w:rsidR="005F2ABA" w:rsidRPr="007A3DF3" w:rsidRDefault="005F2ABA" w:rsidP="00056698">
            <w:pPr>
              <w:rPr>
                <w:rStyle w:val="Emphasis"/>
                <w:b/>
                <w:i w:val="0"/>
                <w:iCs w:val="0"/>
                <w:sz w:val="24"/>
                <w:szCs w:val="24"/>
              </w:rPr>
            </w:pPr>
            <w:r w:rsidRPr="007A3DF3">
              <w:rPr>
                <w:rStyle w:val="Emphasis"/>
                <w:b/>
                <w:i w:val="0"/>
                <w:iCs w:val="0"/>
                <w:sz w:val="24"/>
                <w:szCs w:val="24"/>
              </w:rPr>
              <w:t>Total media ponderată</w:t>
            </w:r>
          </w:p>
        </w:tc>
        <w:tc>
          <w:tcPr>
            <w:tcW w:w="2126" w:type="dxa"/>
            <w:shd w:val="clear" w:color="auto" w:fill="auto"/>
          </w:tcPr>
          <w:p w:rsidR="005F2ABA" w:rsidRPr="007A3DF3" w:rsidRDefault="005F2ABA" w:rsidP="00056698">
            <w:pPr>
              <w:jc w:val="center"/>
              <w:rPr>
                <w:rStyle w:val="Emphasis"/>
                <w:b/>
                <w:i w:val="0"/>
                <w:iCs w:val="0"/>
                <w:sz w:val="24"/>
                <w:szCs w:val="24"/>
              </w:rPr>
            </w:pPr>
            <w:r w:rsidRPr="007A3DF3">
              <w:rPr>
                <w:rStyle w:val="Emphasis"/>
                <w:b/>
                <w:i w:val="0"/>
                <w:iCs w:val="0"/>
                <w:sz w:val="24"/>
                <w:szCs w:val="24"/>
              </w:rPr>
              <w:t>100</w:t>
            </w:r>
          </w:p>
        </w:tc>
      </w:tr>
    </w:tbl>
    <w:p w:rsidR="005F2ABA" w:rsidRDefault="005F2ABA" w:rsidP="005F2ABA">
      <w:pPr>
        <w:suppressAutoHyphens/>
        <w:spacing w:line="360" w:lineRule="auto"/>
        <w:jc w:val="both"/>
        <w:rPr>
          <w:rFonts w:eastAsia="Arial"/>
          <w:b/>
          <w:sz w:val="24"/>
          <w:szCs w:val="24"/>
          <w:lang w:eastAsia="en-US"/>
        </w:rPr>
      </w:pPr>
    </w:p>
    <w:p w:rsidR="005F2ABA" w:rsidRPr="00AC7873" w:rsidRDefault="005F2ABA" w:rsidP="005F2ABA">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ABA" w:rsidRPr="00F104EC" w:rsidRDefault="005F2ABA" w:rsidP="005F2ABA">
      <w:pPr>
        <w:suppressAutoHyphens/>
        <w:spacing w:line="360" w:lineRule="auto"/>
        <w:jc w:val="both"/>
        <w:rPr>
          <w:rFonts w:eastAsia="Arial"/>
          <w:b/>
          <w:sz w:val="24"/>
          <w:szCs w:val="24"/>
          <w:lang w:eastAsia="en-US"/>
        </w:rPr>
      </w:pPr>
      <w:r>
        <w:rPr>
          <w:rFonts w:eastAsia="Arial"/>
          <w:sz w:val="24"/>
          <w:szCs w:val="24"/>
          <w:lang w:eastAsia="en-US"/>
        </w:rPr>
        <w:t>*</w:t>
      </w:r>
      <w:r w:rsidRPr="00E97015">
        <w:rPr>
          <w:rFonts w:eastAsia="Arial"/>
          <w:sz w:val="24"/>
          <w:szCs w:val="24"/>
          <w:lang w:eastAsia="en-US"/>
        </w:rPr>
        <w:t>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r>
        <w:rPr>
          <w:rFonts w:eastAsia="Arial"/>
          <w:b/>
          <w:sz w:val="24"/>
          <w:szCs w:val="24"/>
          <w:lang w:eastAsia="en-US"/>
        </w:rPr>
        <w:t>.</w:t>
      </w:r>
    </w:p>
    <w:p w:rsidR="005F2ABA" w:rsidRPr="00AC7873" w:rsidRDefault="005F2ABA" w:rsidP="005F2ABA">
      <w:pPr>
        <w:suppressAutoHyphens/>
        <w:spacing w:line="360" w:lineRule="auto"/>
        <w:jc w:val="both"/>
        <w:rPr>
          <w:rFonts w:eastAsia="Arial"/>
          <w:b/>
          <w:sz w:val="24"/>
          <w:szCs w:val="24"/>
          <w:lang w:eastAsia="en-US"/>
        </w:rPr>
      </w:pPr>
      <w:r w:rsidRPr="00AC7873">
        <w:rPr>
          <w:rFonts w:eastAsia="Arial"/>
          <w:b/>
          <w:sz w:val="24"/>
          <w:szCs w:val="24"/>
          <w:lang w:eastAsia="en-US"/>
        </w:rPr>
        <w:lastRenderedPageBreak/>
        <w:t>b) capacitatea economico-financiară a ofertanţilor - 40%,</w:t>
      </w:r>
    </w:p>
    <w:p w:rsidR="005F2ABA" w:rsidRPr="009535FD" w:rsidRDefault="005F2ABA" w:rsidP="005F2ABA">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afaceri pe ultimii 3 ani – 35 puncte</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ABA"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ABA" w:rsidRPr="00E97015" w:rsidRDefault="005F2ABA" w:rsidP="005F2ABA">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ABA" w:rsidRPr="009535FD" w:rsidRDefault="005F2ABA" w:rsidP="005F2ABA">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ABA" w:rsidRPr="00F104EC" w:rsidRDefault="005F2ABA" w:rsidP="005F2ABA">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5F2ABA" w:rsidRPr="00E97015" w:rsidRDefault="005F2ABA" w:rsidP="005F2ABA">
      <w:pPr>
        <w:suppressAutoHyphens/>
        <w:spacing w:line="360" w:lineRule="auto"/>
        <w:jc w:val="both"/>
        <w:rPr>
          <w:rFonts w:eastAsia="Arial"/>
          <w:sz w:val="24"/>
          <w:szCs w:val="24"/>
          <w:lang w:eastAsia="en-US"/>
        </w:rPr>
      </w:pPr>
    </w:p>
    <w:p w:rsidR="005F2ABA" w:rsidRPr="00AC7873" w:rsidRDefault="005F2ABA" w:rsidP="005F2ABA">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ABA" w:rsidRPr="00E97015" w:rsidRDefault="005F2ABA" w:rsidP="005F2ABA">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ABA" w:rsidRPr="00E97015" w:rsidRDefault="005F2ABA" w:rsidP="005F2ABA">
      <w:pPr>
        <w:suppressAutoHyphens/>
        <w:spacing w:line="360" w:lineRule="auto"/>
        <w:jc w:val="both"/>
        <w:rPr>
          <w:rFonts w:eastAsia="Arial"/>
          <w:sz w:val="24"/>
          <w:szCs w:val="24"/>
          <w:lang w:eastAsia="en-US"/>
        </w:rPr>
      </w:pPr>
    </w:p>
    <w:p w:rsidR="005F2ABA" w:rsidRPr="00AC7873" w:rsidRDefault="005F2ABA" w:rsidP="005F2ABA">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ABA" w:rsidRPr="00F104EC" w:rsidRDefault="005F2ABA" w:rsidP="005F2ABA">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ABA" w:rsidRPr="00F104EC" w:rsidRDefault="005F2ABA" w:rsidP="005F2ABA">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ABA" w:rsidRPr="00F104EC" w:rsidRDefault="005F2ABA" w:rsidP="005F2ABA">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ABA" w:rsidRPr="00E97015" w:rsidRDefault="005F2ABA" w:rsidP="005F2ABA">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5F2ABA" w:rsidRDefault="005F2ABA" w:rsidP="005F2ABA">
      <w:pPr>
        <w:suppressAutoHyphens/>
        <w:spacing w:line="360" w:lineRule="auto"/>
        <w:jc w:val="both"/>
        <w:rPr>
          <w:rFonts w:eastAsia="Arial"/>
          <w:sz w:val="24"/>
          <w:szCs w:val="24"/>
          <w:lang w:eastAsia="en-US"/>
        </w:rPr>
      </w:pPr>
    </w:p>
    <w:p w:rsidR="005F2ABA" w:rsidRPr="009A7039" w:rsidRDefault="005F2ABA" w:rsidP="005F2ABA">
      <w:pPr>
        <w:suppressAutoHyphens/>
        <w:spacing w:line="360" w:lineRule="auto"/>
        <w:jc w:val="both"/>
        <w:rPr>
          <w:rFonts w:eastAsia="Arial"/>
          <w:b/>
          <w:sz w:val="24"/>
          <w:szCs w:val="24"/>
          <w:lang w:eastAsia="en-US"/>
        </w:rPr>
      </w:pPr>
      <w:r>
        <w:rPr>
          <w:rFonts w:eastAsia="Arial"/>
          <w:sz w:val="24"/>
          <w:szCs w:val="24"/>
          <w:lang w:eastAsia="en-US"/>
        </w:rPr>
        <w:t xml:space="preserve"> </w:t>
      </w:r>
    </w:p>
    <w:p w:rsidR="005F2ABA" w:rsidRDefault="005F2ABA" w:rsidP="005F2ABA">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 xml:space="preserve">(2). Pentru criteriul de atribuire prevăzut la alin. 1, lit b1, ofertanții participanți la procedură </w:t>
      </w:r>
      <w:r w:rsidRPr="003170E2">
        <w:rPr>
          <w:rFonts w:eastAsia="Arial"/>
          <w:sz w:val="24"/>
          <w:szCs w:val="24"/>
          <w:lang w:eastAsia="en-US"/>
        </w:rPr>
        <w:t>vor prezenta următoarele documente doveditoare  după cum urmează:</w:t>
      </w:r>
    </w:p>
    <w:p w:rsidR="005F2ABA" w:rsidRPr="003170E2" w:rsidRDefault="005F2ABA" w:rsidP="005F2ABA">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juridice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-bilanțuri</w:t>
      </w:r>
      <w:r w:rsidRPr="003170E2">
        <w:rPr>
          <w:rFonts w:eastAsia="Arial"/>
          <w:sz w:val="24"/>
          <w:szCs w:val="24"/>
          <w:lang w:val="en-US" w:eastAsia="en-US"/>
        </w:rPr>
        <w:t xml:space="preserve"> pe ultimii 3 ani </w:t>
      </w:r>
      <w:r>
        <w:rPr>
          <w:rFonts w:eastAsia="Arial"/>
          <w:sz w:val="24"/>
          <w:szCs w:val="24"/>
          <w:lang w:val="en-US" w:eastAsia="en-US"/>
        </w:rPr>
        <w:t>,</w:t>
      </w:r>
    </w:p>
    <w:p w:rsidR="005F2ABA" w:rsidRDefault="005F2ABA" w:rsidP="005F2ABA">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fizice autorizate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w:t>
      </w:r>
      <w:r w:rsidRPr="003170E2">
        <w:rPr>
          <w:rFonts w:eastAsia="Arial"/>
          <w:sz w:val="24"/>
          <w:szCs w:val="24"/>
          <w:lang w:val="en-US" w:eastAsia="en-US"/>
        </w:rPr>
        <w:t>registrul de  încasări plăți pe ultimii 3 ani</w:t>
      </w:r>
      <w:r>
        <w:rPr>
          <w:rFonts w:eastAsia="Arial"/>
          <w:sz w:val="24"/>
          <w:szCs w:val="24"/>
          <w:lang w:val="en-US" w:eastAsia="en-US"/>
        </w:rPr>
        <w:t>,</w:t>
      </w:r>
    </w:p>
    <w:p w:rsidR="005F2ABA" w:rsidRPr="003170E2" w:rsidRDefault="005F2ABA" w:rsidP="005F2ABA">
      <w:pPr>
        <w:pStyle w:val="ListParagraph"/>
        <w:numPr>
          <w:ilvl w:val="0"/>
          <w:numId w:val="43"/>
        </w:numPr>
        <w:suppressAutoHyphens/>
        <w:spacing w:line="360" w:lineRule="auto"/>
        <w:rPr>
          <w:rFonts w:eastAsia="Arial"/>
          <w:color w:val="auto"/>
          <w:szCs w:val="24"/>
          <w:lang w:eastAsia="en-US"/>
        </w:rPr>
      </w:pPr>
      <w:r>
        <w:rPr>
          <w:rFonts w:eastAsia="Arial"/>
          <w:color w:val="auto"/>
          <w:szCs w:val="24"/>
          <w:lang w:eastAsia="en-US"/>
        </w:rPr>
        <w:t xml:space="preserve">pentru </w:t>
      </w:r>
      <w:r w:rsidRPr="003170E2">
        <w:rPr>
          <w:rFonts w:eastAsia="Arial"/>
          <w:color w:val="auto"/>
          <w:szCs w:val="24"/>
          <w:lang w:eastAsia="en-US"/>
        </w:rPr>
        <w:t xml:space="preserve">ofertanți înființați în anul curent , dovada va fi balanța de verificare cumulată până la luna anterioară desfășurării licitației sau </w:t>
      </w:r>
      <w:r>
        <w:rPr>
          <w:rFonts w:eastAsia="Arial"/>
          <w:color w:val="auto"/>
          <w:szCs w:val="24"/>
          <w:lang w:eastAsia="en-US"/>
        </w:rPr>
        <w:t xml:space="preserve">după caz registrul de </w:t>
      </w:r>
      <w:r w:rsidRPr="003170E2">
        <w:rPr>
          <w:rFonts w:eastAsia="Arial"/>
          <w:color w:val="auto"/>
          <w:szCs w:val="24"/>
          <w:lang w:eastAsia="en-US"/>
        </w:rPr>
        <w:t>încasări plăți până la luna anterioară licitației</w:t>
      </w:r>
      <w:r>
        <w:rPr>
          <w:rFonts w:eastAsia="Arial"/>
          <w:color w:val="auto"/>
          <w:szCs w:val="24"/>
          <w:lang w:eastAsia="en-US"/>
        </w:rPr>
        <w:t>.</w:t>
      </w:r>
    </w:p>
    <w:p w:rsidR="005F2ABA" w:rsidRPr="003170E2" w:rsidRDefault="005F2ABA" w:rsidP="005F2ABA">
      <w:pPr>
        <w:suppressAutoHyphens/>
        <w:spacing w:line="360" w:lineRule="auto"/>
        <w:jc w:val="both"/>
        <w:rPr>
          <w:rFonts w:eastAsia="Arial"/>
          <w:sz w:val="24"/>
          <w:szCs w:val="24"/>
          <w:lang w:eastAsia="en-US"/>
        </w:rPr>
      </w:pPr>
      <w:r w:rsidRPr="003170E2">
        <w:rPr>
          <w:rFonts w:eastAsia="Arial"/>
          <w:sz w:val="24"/>
          <w:szCs w:val="24"/>
          <w:lang w:eastAsia="en-US"/>
        </w:rPr>
        <w:t>Aceste documente se vor prezenta în  copie conform cu originalul, semnată și stampilată de către reprezentantul legal.</w:t>
      </w:r>
    </w:p>
    <w:p w:rsidR="005F2ABA" w:rsidRDefault="005F2ABA" w:rsidP="005F2ABA">
      <w:pPr>
        <w:suppressAutoHyphens/>
        <w:spacing w:line="360" w:lineRule="auto"/>
        <w:jc w:val="both"/>
        <w:rPr>
          <w:rFonts w:eastAsia="Arial"/>
          <w:sz w:val="24"/>
          <w:szCs w:val="24"/>
          <w:lang w:eastAsia="en-US"/>
        </w:rPr>
      </w:pPr>
    </w:p>
    <w:p w:rsidR="005F2ABA" w:rsidRPr="00444081" w:rsidRDefault="005F2ABA" w:rsidP="005F2ABA">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b2,  ofertanții participanți la procedură trebuie să facă dovada numărului de angajați și contracte de muncă active în ultima lună premergătoare anunțului procedurii de licitație publică prin extrasul Revisal.</w:t>
      </w:r>
    </w:p>
    <w:p w:rsidR="005F2ABA" w:rsidRDefault="005F2ABA" w:rsidP="005F2ABA">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ABA" w:rsidRDefault="005F2ABA" w:rsidP="005F2ABA">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d1, ofertanții participanți la procedură vor prezenta autorizații și contracte doveditoare, în  copie conform cu originalul. </w:t>
      </w:r>
    </w:p>
    <w:p w:rsidR="005F2ABA" w:rsidRDefault="005F2ABA" w:rsidP="005F2ABA">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d2, ofertanții participanți la procedură vor prezenta acte doveditoare care reflectă existența unității de producție,  în  copie conform cu originalul. </w:t>
      </w:r>
    </w:p>
    <w:p w:rsidR="005F2ABA" w:rsidRDefault="005F2ABA" w:rsidP="005F2ABA">
      <w:pPr>
        <w:suppressAutoHyphens/>
        <w:spacing w:line="360" w:lineRule="auto"/>
        <w:jc w:val="both"/>
        <w:rPr>
          <w:rFonts w:eastAsia="Arial"/>
          <w:sz w:val="24"/>
          <w:szCs w:val="24"/>
          <w:lang w:eastAsia="en-US"/>
        </w:rPr>
      </w:pPr>
    </w:p>
    <w:p w:rsidR="005F2ABA" w:rsidRPr="00444081" w:rsidRDefault="005F2ABA" w:rsidP="005F2ABA">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Numărul de participanţi este nelimitat. Participarea la procedura de  licitaţie este permisă persoanelor fizice autorizate sau persoanelor juridice române şi ţări membre UE legal constituite, care îndeplinesc următoarele condiţii: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 au  plătit  toate  taxele  privind  participarea  la  licitaţie- au depus oferta sau cererea de participare la licitaţie, împreună cu  toate documentele solicitate în Documentaţia de atribuire, în termenele  prevăzute în Documentaţia de atribuire;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Nu are dreptul să</w:t>
      </w:r>
      <w:r>
        <w:rPr>
          <w:rFonts w:eastAsia="Arial"/>
          <w:sz w:val="24"/>
          <w:szCs w:val="24"/>
          <w:lang w:eastAsia="en-US"/>
        </w:rPr>
        <w:t xml:space="preserve"> participe la licitaţie agentul economic care a fost desemnat câştigător</w:t>
      </w:r>
      <w:r w:rsidRPr="00444081">
        <w:rPr>
          <w:rFonts w:eastAsia="Arial"/>
          <w:sz w:val="24"/>
          <w:szCs w:val="24"/>
          <w:lang w:eastAsia="en-US"/>
        </w:rPr>
        <w:t xml:space="preserv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VII. Cuantumul garanţiei de participare şi a caietulului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 xml:space="preserve">imobil </w:t>
      </w:r>
      <w:r w:rsidRPr="00444081">
        <w:rPr>
          <w:rFonts w:eastAsia="Arial"/>
          <w:sz w:val="24"/>
          <w:szCs w:val="24"/>
          <w:lang w:eastAsia="en-US"/>
        </w:rPr>
        <w:t>spațiu/teren a fost depusă garanţia.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(3) Garanţia  pentru  participare  poate  fi  constituită  cu numerar sau card la casierie, ori cu  ordin  de  plată în contul organizatorului licitaţiei, respectiv contul RO71TREZ1315006XXX000164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w:t>
      </w:r>
      <w:r w:rsidRPr="00444081">
        <w:rPr>
          <w:rFonts w:eastAsia="Arial"/>
          <w:sz w:val="24"/>
          <w:szCs w:val="24"/>
          <w:lang w:eastAsia="en-US"/>
        </w:rPr>
        <w:lastRenderedPageBreak/>
        <w:t>pierzând suma constituită, atunci când acesta din urma se află în oricare dintre următoarele situaţii: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contravaloarea a două chirii lunare.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w:t>
      </w:r>
      <w:r>
        <w:rPr>
          <w:rFonts w:eastAsia="Arial"/>
          <w:sz w:val="24"/>
          <w:szCs w:val="24"/>
          <w:lang w:eastAsia="en-US"/>
        </w:rPr>
        <w:t xml:space="preserve">anţiei de bună executie </w:t>
      </w:r>
      <w:r w:rsidRPr="00444081">
        <w:rPr>
          <w:rFonts w:eastAsia="Arial"/>
          <w:sz w:val="24"/>
          <w:szCs w:val="24"/>
          <w:lang w:eastAsia="en-US"/>
        </w:rPr>
        <w:t>.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caietul de sarcini se pune la dispoziţia ofertanţilor gratuit în format ele</w:t>
      </w:r>
      <w:r>
        <w:rPr>
          <w:rFonts w:eastAsia="Arial"/>
          <w:sz w:val="24"/>
          <w:szCs w:val="24"/>
          <w:lang w:eastAsia="en-US"/>
        </w:rPr>
        <w:t>ctronic şi contra sumei de 100</w:t>
      </w:r>
      <w:r w:rsidRPr="00444081">
        <w:rPr>
          <w:rFonts w:eastAsia="Arial"/>
          <w:sz w:val="24"/>
          <w:szCs w:val="24"/>
          <w:lang w:eastAsia="en-US"/>
        </w:rPr>
        <w:t xml:space="preserve"> lei pe suport hârtie.</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ului</w:t>
      </w:r>
      <w:r w:rsidRPr="00444081">
        <w:rPr>
          <w:rFonts w:eastAsia="Arial"/>
          <w:sz w:val="24"/>
          <w:szCs w:val="24"/>
          <w:lang w:eastAsia="en-US"/>
        </w:rPr>
        <w:t xml:space="preserve"> spaţiu/teren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prin faptele şi actele juridice săvârşite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bază de proces-verbal, la încetarea, din orice cauză, a contractului de închiriere, în starea tehnică şi funcţională avută la data preluării, mai puţin uzura aferentă exploatării normale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închiriat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pentru  verificarea respectării clauzelor contractuale</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imobilul spaţiu/teren</w:t>
      </w:r>
      <w:r w:rsidRPr="00444081">
        <w:rPr>
          <w:rFonts w:eastAsia="Arial"/>
          <w:sz w:val="24"/>
          <w:szCs w:val="24"/>
          <w:lang w:eastAsia="en-US"/>
        </w:rPr>
        <w:t xml:space="preserve"> ce face obiectul închirierii în starea normală de folosinţă pe baza unui proces-verbal de predare-primire în termen de maximum 3 zile de la data constituirii garanţiei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w:t>
      </w:r>
      <w:r w:rsidRPr="00444081">
        <w:rPr>
          <w:rFonts w:eastAsia="Arial"/>
          <w:sz w:val="24"/>
          <w:szCs w:val="24"/>
          <w:lang w:eastAsia="en-US"/>
        </w:rPr>
        <w:lastRenderedPageBreak/>
        <w:t xml:space="preserve">folosinţa  bunului  de  către  titularul  dreptului de închiriere, starea integrităţii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şi destinaţia în care este folosit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asigure folosinţa netulburată 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tot timpul închirierii</w:t>
      </w:r>
    </w:p>
    <w:p w:rsidR="0001658F" w:rsidRPr="00444081" w:rsidRDefault="0001658F" w:rsidP="0001658F">
      <w:pPr>
        <w:suppressAutoHyphens/>
        <w:spacing w:line="100" w:lineRule="atLeast"/>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minimum 30 zile.</w:t>
      </w: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Pr>
          <w:rFonts w:eastAsia="Arial"/>
          <w:sz w:val="24"/>
          <w:szCs w:val="24"/>
          <w:lang w:eastAsia="en-US"/>
        </w:rPr>
        <w:t>ranţiei de participare este de 3</w:t>
      </w:r>
      <w:r w:rsidRPr="00444081">
        <w:rPr>
          <w:rFonts w:eastAsia="Arial"/>
          <w:sz w:val="24"/>
          <w:szCs w:val="24"/>
          <w:lang w:eastAsia="en-US"/>
        </w:rPr>
        <w:t>0 de zile de la data deschiderii ofertelor.</w:t>
      </w:r>
    </w:p>
    <w:p w:rsidR="0001658F" w:rsidRPr="00444081" w:rsidRDefault="0001658F" w:rsidP="0001658F">
      <w:pPr>
        <w:suppressAutoHyphens/>
        <w:spacing w:line="360" w:lineRule="auto"/>
        <w:jc w:val="both"/>
        <w:rPr>
          <w:rFonts w:eastAsia="Arial"/>
          <w:sz w:val="24"/>
          <w:szCs w:val="24"/>
          <w:lang w:eastAsia="en-US"/>
        </w:rPr>
      </w:pPr>
    </w:p>
    <w:p w:rsidR="00315059" w:rsidRDefault="00315059" w:rsidP="0001658F">
      <w:pPr>
        <w:suppressAutoHyphens/>
        <w:spacing w:line="360" w:lineRule="auto"/>
        <w:jc w:val="center"/>
        <w:rPr>
          <w:rFonts w:eastAsia="Arial"/>
          <w:b/>
          <w:bCs/>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01658F" w:rsidRPr="004C5026" w:rsidRDefault="0001658F" w:rsidP="0001658F">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12.3 Ofertele se depun în două plicuri sigilate, unul exterior şi unul interior, care se înregistrează de autoritatea contractantă, în ordinea primirii lor, în Registrul Oferte, precizându-se data şi ora, la registratura 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Pr>
          <w:rFonts w:eastAsia="Arial"/>
          <w:sz w:val="24"/>
          <w:szCs w:val="24"/>
          <w:lang w:eastAsia="en-US"/>
        </w:rPr>
        <w:t xml:space="preserve"> Nicolae Bălcescu nr.64</w:t>
      </w:r>
      <w:r w:rsidR="005F2ABA">
        <w:rPr>
          <w:rFonts w:eastAsia="Arial"/>
          <w:sz w:val="24"/>
          <w:szCs w:val="24"/>
          <w:lang w:eastAsia="en-US"/>
        </w:rPr>
        <w:t xml:space="preserve"> etaj I</w:t>
      </w:r>
      <w:r>
        <w:rPr>
          <w:rFonts w:eastAsia="Arial"/>
          <w:sz w:val="24"/>
          <w:szCs w:val="24"/>
          <w:lang w:eastAsia="en-US"/>
        </w:rPr>
        <w:t xml:space="preserve"> </w:t>
      </w:r>
      <w:r w:rsidRPr="00444081">
        <w:rPr>
          <w:rFonts w:eastAsia="Arial"/>
          <w:sz w:val="24"/>
          <w:szCs w:val="24"/>
          <w:lang w:eastAsia="en-US"/>
        </w:rPr>
        <w:t>până la data şi ora limită stabilită în anunţul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12.11 În termen de 3 zile lucrătoare de la primirea raportului comisiei de evaluare, autoritatea contractantă informează în scris, cu confirmare de primire, ofertanţii ale căror oferte au fost excluse, indicând motivele excluderii.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joi , între orele 9.00 – 16.00, vineri între orele 9.00 – 13.30 - de la </w:t>
      </w:r>
      <w:r w:rsidR="005F2ABA">
        <w:rPr>
          <w:rFonts w:eastAsia="Arial"/>
          <w:sz w:val="24"/>
          <w:szCs w:val="24"/>
          <w:lang w:eastAsia="en-US"/>
        </w:rPr>
        <w:t>registratura</w:t>
      </w:r>
      <w:r w:rsidRPr="00444081">
        <w:rPr>
          <w:rFonts w:eastAsia="Arial"/>
          <w:sz w:val="24"/>
          <w:szCs w:val="24"/>
          <w:lang w:eastAsia="en-US"/>
        </w:rPr>
        <w:t xml:space="preserve"> SPAP Braşov </w:t>
      </w:r>
      <w:r>
        <w:rPr>
          <w:rFonts w:eastAsia="Arial"/>
          <w:sz w:val="24"/>
          <w:szCs w:val="24"/>
          <w:lang w:eastAsia="en-US"/>
        </w:rPr>
        <w:t xml:space="preserve">ori </w:t>
      </w:r>
      <w:r w:rsidRPr="00444081">
        <w:rPr>
          <w:rFonts w:eastAsia="Arial"/>
          <w:sz w:val="24"/>
          <w:szCs w:val="24"/>
          <w:lang w:eastAsia="en-US"/>
        </w:rPr>
        <w:t>poate fi descărcată în mod gratuit, de pe site-ul instituţiei.</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 toate condiţiile prevăzute în caietul de sarcini. Oferta şi toate formularele depuse se semnează în original pe fiecare pagină.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 xml:space="preserve">notificare şi alte asemenea, trebuie transmise în scris către titularul dreptului de </w:t>
      </w:r>
      <w:r>
        <w:rPr>
          <w:rFonts w:eastAsia="Arial"/>
          <w:sz w:val="24"/>
          <w:szCs w:val="24"/>
          <w:lang w:eastAsia="en-US"/>
        </w:rPr>
        <w:t>de administrare.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12.19 Orice document scris trebuie înregistrat în momentul transmiterii, respectiv în momentul primirii.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12.20 Documentele scrise pot fi transmise prin oricare din următoarele modalităţi :</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(b) la </w:t>
      </w:r>
      <w:r w:rsidR="005F2ABA">
        <w:rPr>
          <w:rFonts w:eastAsia="Arial"/>
          <w:sz w:val="24"/>
          <w:szCs w:val="24"/>
          <w:lang w:eastAsia="en-US"/>
        </w:rPr>
        <w:t>registratura</w:t>
      </w:r>
      <w:r>
        <w:rPr>
          <w:rFonts w:eastAsia="Arial"/>
          <w:sz w:val="24"/>
          <w:szCs w:val="24"/>
          <w:lang w:eastAsia="en-US"/>
        </w:rPr>
        <w:t xml:space="preserve">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12.21 Comisia de evaluare a ofertelor va exclude din procedura de închiriere ofertantul care prezintă informaţii false în scopul îndeplinirii criteriilor de calificare sau nu prezintă informaţiile solicitate.</w:t>
      </w:r>
    </w:p>
    <w:p w:rsidR="0001658F" w:rsidRPr="0033408A" w:rsidRDefault="0001658F" w:rsidP="0001658F">
      <w:pPr>
        <w:suppressAutoHyphens/>
        <w:spacing w:line="360" w:lineRule="auto"/>
        <w:jc w:val="both"/>
        <w:rPr>
          <w:rFonts w:eastAsia="Arial"/>
          <w:b/>
          <w:bCs/>
          <w:sz w:val="24"/>
          <w:szCs w:val="24"/>
          <w:lang w:eastAsia="en-US"/>
        </w:rPr>
      </w:pPr>
      <w:r w:rsidRPr="0033408A">
        <w:rPr>
          <w:rFonts w:eastAsia="Arial"/>
          <w:b/>
          <w:bCs/>
          <w:sz w:val="24"/>
          <w:szCs w:val="24"/>
          <w:lang w:eastAsia="en-US"/>
        </w:rPr>
        <w:t xml:space="preserve">Data, ora şi locul depunerii, respectiv deschiderii ofertelor </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ab/>
      </w:r>
      <w:r w:rsidRPr="00444081">
        <w:rPr>
          <w:rFonts w:eastAsia="Arial"/>
          <w:bCs/>
          <w:sz w:val="24"/>
          <w:szCs w:val="24"/>
          <w:u w:val="single"/>
          <w:lang w:eastAsia="en-US"/>
        </w:rPr>
        <w:t>Data limită de depunere a ofertelor: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w:t>
      </w:r>
      <w:r w:rsidR="005F2ABA">
        <w:rPr>
          <w:rFonts w:eastAsia="Arial"/>
          <w:sz w:val="24"/>
          <w:szCs w:val="24"/>
          <w:lang w:eastAsia="en-US"/>
        </w:rPr>
        <w:t xml:space="preserve">registratural </w:t>
      </w:r>
      <w:r w:rsidR="0033408A" w:rsidRPr="00444081">
        <w:rPr>
          <w:rFonts w:eastAsia="Arial"/>
          <w:sz w:val="24"/>
          <w:szCs w:val="24"/>
          <w:lang w:eastAsia="en-US"/>
        </w:rPr>
        <w:t xml:space="preserve">SPAP Braşov </w:t>
      </w:r>
      <w:r w:rsidR="005F2ABA">
        <w:rPr>
          <w:rFonts w:eastAsia="Lucida Sans Unicode"/>
          <w:kern w:val="2"/>
          <w:sz w:val="24"/>
          <w:szCs w:val="24"/>
          <w:lang w:val="en-US"/>
        </w:rPr>
        <w:t>din</w:t>
      </w:r>
      <w:r w:rsidR="0033408A" w:rsidRPr="00444081">
        <w:rPr>
          <w:rFonts w:eastAsia="Lucida Sans Unicode"/>
          <w:kern w:val="2"/>
          <w:sz w:val="24"/>
          <w:szCs w:val="24"/>
          <w:lang w:val="en-US"/>
        </w:rPr>
        <w:t xml:space="preserve"> </w:t>
      </w:r>
      <w:r w:rsidR="0033408A" w:rsidRPr="00444081">
        <w:rPr>
          <w:rFonts w:eastAsia="Lucida Sans Unicode"/>
          <w:kern w:val="2"/>
          <w:sz w:val="24"/>
          <w:szCs w:val="24"/>
        </w:rPr>
        <w:t>Braşov</w:t>
      </w:r>
      <w:r w:rsidR="0033408A" w:rsidRPr="00444081">
        <w:rPr>
          <w:rFonts w:eastAsia="Lucida Sans Unicode"/>
          <w:kern w:val="2"/>
          <w:sz w:val="24"/>
          <w:szCs w:val="24"/>
          <w:lang w:val="en-US"/>
        </w:rPr>
        <w:t>, str.</w:t>
      </w:r>
      <w:r w:rsidR="0033408A" w:rsidRPr="00444081">
        <w:rPr>
          <w:rFonts w:eastAsia="Arial"/>
          <w:sz w:val="24"/>
          <w:szCs w:val="24"/>
          <w:lang w:eastAsia="en-US"/>
        </w:rPr>
        <w:t xml:space="preserve"> Nicolae Bălcescu nr.64</w:t>
      </w:r>
      <w:r w:rsidR="0033408A">
        <w:rPr>
          <w:rFonts w:eastAsia="Arial"/>
          <w:sz w:val="24"/>
          <w:szCs w:val="24"/>
          <w:lang w:eastAsia="en-US"/>
        </w:rPr>
        <w:t xml:space="preserve"> </w:t>
      </w:r>
      <w:r w:rsidR="005F2ABA">
        <w:rPr>
          <w:rFonts w:eastAsia="Arial"/>
          <w:sz w:val="24"/>
          <w:szCs w:val="24"/>
          <w:lang w:eastAsia="en-US"/>
        </w:rPr>
        <w:t xml:space="preserve">, etaj I </w:t>
      </w:r>
      <w:r w:rsidRPr="00444081">
        <w:rPr>
          <w:rFonts w:eastAsia="Arial"/>
          <w:sz w:val="24"/>
          <w:szCs w:val="24"/>
          <w:lang w:eastAsia="en-US"/>
        </w:rPr>
        <w:t>până în data de</w:t>
      </w:r>
      <w:r w:rsidR="005F2ABA">
        <w:rPr>
          <w:rFonts w:eastAsia="Arial"/>
          <w:bCs/>
          <w:sz w:val="24"/>
          <w:szCs w:val="24"/>
          <w:lang w:eastAsia="en-US"/>
        </w:rPr>
        <w:t xml:space="preserve"> 28.11</w:t>
      </w:r>
      <w:r>
        <w:rPr>
          <w:rFonts w:eastAsia="Arial"/>
          <w:bCs/>
          <w:sz w:val="24"/>
          <w:szCs w:val="24"/>
          <w:lang w:eastAsia="en-US"/>
        </w:rPr>
        <w:t>.2022</w:t>
      </w:r>
      <w:r>
        <w:rPr>
          <w:rFonts w:eastAsia="Arial"/>
          <w:sz w:val="24"/>
          <w:szCs w:val="24"/>
          <w:lang w:eastAsia="en-US"/>
        </w:rPr>
        <w:t xml:space="preserve"> , ora 11.00.</w:t>
      </w:r>
    </w:p>
    <w:p w:rsidR="0001658F" w:rsidRPr="004C5026" w:rsidRDefault="0001658F" w:rsidP="0001658F">
      <w:pPr>
        <w:suppressAutoHyphens/>
        <w:spacing w:line="360" w:lineRule="auto"/>
        <w:jc w:val="both"/>
        <w:rPr>
          <w:rFonts w:eastAsia="Arial"/>
          <w:b/>
          <w:sz w:val="24"/>
          <w:szCs w:val="24"/>
          <w:lang w:eastAsia="en-US"/>
        </w:rPr>
      </w:pP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SPAP Braşov </w:t>
      </w:r>
      <w:r w:rsidR="005F2ABA">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sidR="005F2ABA">
        <w:rPr>
          <w:rFonts w:eastAsia="Arial"/>
          <w:sz w:val="24"/>
          <w:szCs w:val="24"/>
          <w:lang w:eastAsia="en-US"/>
        </w:rPr>
        <w:t xml:space="preserve">sala şedinţe , etaj II </w:t>
      </w:r>
      <w:r w:rsidRPr="00444081">
        <w:rPr>
          <w:rFonts w:eastAsia="Arial"/>
          <w:sz w:val="24"/>
          <w:szCs w:val="24"/>
          <w:lang w:eastAsia="en-US"/>
        </w:rPr>
        <w:t>în cadrul şedinţei de licitaţ</w:t>
      </w:r>
      <w:r w:rsidR="005F2ABA">
        <w:rPr>
          <w:rFonts w:eastAsia="Arial"/>
          <w:sz w:val="24"/>
          <w:szCs w:val="24"/>
          <w:lang w:eastAsia="en-US"/>
        </w:rPr>
        <w:t>ie publică din data de 29.11.2022, ora 15</w:t>
      </w:r>
      <w:r>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CAPITOLUL XIII.  Desfăşurarea licitaţiei publice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 persoane juridice române sau străine, care îndeplinesc condițiile din Documentația de atribuire.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următoarele condiţii: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ofertele să fie redactate în limba română,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Oferte, precizându-se data şi ora,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condițiile prevazăte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4F212A" w:rsidRPr="00444081" w:rsidRDefault="004F212A" w:rsidP="0001658F">
      <w:pPr>
        <w:suppressAutoHyphens/>
        <w:spacing w:line="360" w:lineRule="auto"/>
        <w:jc w:val="both"/>
        <w:rPr>
          <w:rFonts w:eastAsia="Arial"/>
          <w:sz w:val="24"/>
          <w:szCs w:val="24"/>
          <w:lang w:eastAsia="en-US"/>
        </w:rPr>
      </w:pPr>
    </w:p>
    <w:p w:rsidR="0001658F" w:rsidRPr="004C5026" w:rsidRDefault="0001658F" w:rsidP="0001658F">
      <w:pPr>
        <w:suppressAutoHyphens/>
        <w:spacing w:line="360" w:lineRule="auto"/>
        <w:jc w:val="center"/>
        <w:rPr>
          <w:rFonts w:eastAsia="Arial"/>
          <w:b/>
          <w:sz w:val="24"/>
          <w:szCs w:val="24"/>
          <w:lang w:eastAsia="en-US"/>
        </w:rPr>
      </w:pPr>
      <w:r w:rsidRPr="004C5026">
        <w:rPr>
          <w:rFonts w:eastAsia="Arial"/>
          <w:b/>
          <w:bCs/>
          <w:sz w:val="24"/>
          <w:szCs w:val="24"/>
          <w:lang w:eastAsia="en-US"/>
        </w:rPr>
        <w:t>Tit. IV</w:t>
      </w:r>
    </w:p>
    <w:p w:rsidR="0001658F" w:rsidRPr="004C5026" w:rsidRDefault="0001658F" w:rsidP="00FC06CC">
      <w:pPr>
        <w:suppressAutoHyphens/>
        <w:spacing w:line="360" w:lineRule="auto"/>
        <w:jc w:val="center"/>
        <w:rPr>
          <w:rFonts w:eastAsia="Arial"/>
          <w:b/>
          <w:sz w:val="24"/>
          <w:szCs w:val="24"/>
          <w:lang w:eastAsia="en-US"/>
        </w:rPr>
      </w:pPr>
      <w:r w:rsidRPr="004C5026">
        <w:rPr>
          <w:rFonts w:eastAsia="Arial"/>
          <w:b/>
          <w:bCs/>
          <w:sz w:val="24"/>
          <w:szCs w:val="24"/>
          <w:lang w:eastAsia="en-US"/>
        </w:rPr>
        <w:t>MODEL CONTRACT DE ÎNCHIRIERE</w:t>
      </w:r>
    </w:p>
    <w:p w:rsidR="0001658F" w:rsidRPr="004C5026" w:rsidRDefault="0001658F" w:rsidP="0001658F">
      <w:pPr>
        <w:suppressAutoHyphens/>
        <w:spacing w:line="100" w:lineRule="atLeast"/>
        <w:jc w:val="center"/>
        <w:rPr>
          <w:rFonts w:eastAsia="Arial"/>
          <w:b/>
          <w:sz w:val="24"/>
          <w:szCs w:val="24"/>
          <w:lang w:eastAsia="en-US"/>
        </w:rPr>
      </w:pPr>
      <w:r w:rsidRPr="004C5026">
        <w:rPr>
          <w:rFonts w:eastAsia="Arial"/>
          <w:b/>
          <w:bCs/>
          <w:sz w:val="24"/>
          <w:szCs w:val="24"/>
          <w:lang w:eastAsia="en-US"/>
        </w:rPr>
        <w:t>CONTRACT DE ÎNCHIRIERE</w:t>
      </w:r>
    </w:p>
    <w:p w:rsidR="0001658F" w:rsidRPr="004C5026" w:rsidRDefault="0001658F" w:rsidP="0001658F">
      <w:pPr>
        <w:suppressAutoHyphens/>
        <w:spacing w:line="100" w:lineRule="atLeast"/>
        <w:jc w:val="center"/>
        <w:rPr>
          <w:rFonts w:eastAsia="Arial"/>
          <w:b/>
          <w:sz w:val="24"/>
          <w:szCs w:val="24"/>
          <w:lang w:eastAsia="en-US"/>
        </w:rPr>
      </w:pPr>
      <w:r w:rsidRPr="004C5026">
        <w:rPr>
          <w:rFonts w:eastAsia="Arial"/>
          <w:b/>
          <w:bCs/>
          <w:sz w:val="24"/>
          <w:szCs w:val="24"/>
          <w:lang w:eastAsia="en-US"/>
        </w:rPr>
        <w:t>NR. ____/ __________</w:t>
      </w:r>
    </w:p>
    <w:p w:rsidR="0001658F" w:rsidRPr="00444081" w:rsidRDefault="0001658F" w:rsidP="0001658F">
      <w:pPr>
        <w:suppressAutoHyphens/>
        <w:spacing w:line="100" w:lineRule="atLeast"/>
        <w:jc w:val="both"/>
        <w:rPr>
          <w:rFonts w:eastAsia="Arial"/>
          <w:bCs/>
          <w:sz w:val="24"/>
          <w:szCs w:val="24"/>
          <w:lang w:eastAsia="en-US"/>
        </w:rPr>
      </w:pPr>
    </w:p>
    <w:p w:rsidR="0001658F" w:rsidRPr="00444081" w:rsidRDefault="0001658F" w:rsidP="0001658F">
      <w:pPr>
        <w:suppressAutoHyphens/>
        <w:spacing w:line="100" w:lineRule="atLeast"/>
        <w:jc w:val="both"/>
        <w:rPr>
          <w:rFonts w:eastAsia="Arial"/>
          <w:bCs/>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Încheiat între:</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numPr>
          <w:ilvl w:val="0"/>
          <w:numId w:val="32"/>
        </w:num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Serviciul Public Administrare Piețe  Braşov,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cont număr RO92TREZ13121A300530XXXX, deschis la Trezoreria Braşov, beneficiar Municipiul Brașov, CIF 4384206 reprezentat</w:t>
      </w:r>
      <w:r w:rsidRPr="00444081">
        <w:rPr>
          <w:sz w:val="24"/>
          <w:szCs w:val="24"/>
          <w:lang w:eastAsia="en-US"/>
        </w:rPr>
        <w:t>ă</w:t>
      </w:r>
      <w:r w:rsidRPr="00444081">
        <w:rPr>
          <w:rFonts w:eastAsia="Arial"/>
          <w:sz w:val="24"/>
          <w:szCs w:val="24"/>
          <w:lang w:eastAsia="en-US"/>
        </w:rPr>
        <w:t xml:space="preserve"> legal de Director Lădariu Adrian în calitate de </w:t>
      </w:r>
      <w:r w:rsidRPr="00444081">
        <w:rPr>
          <w:rFonts w:eastAsia="Arial"/>
          <w:bCs/>
          <w:color w:val="000000"/>
          <w:sz w:val="24"/>
          <w:szCs w:val="24"/>
          <w:lang w:eastAsia="en-US"/>
        </w:rPr>
        <w:t>LOCATOR</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şi</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2. _____________</w:t>
      </w:r>
      <w:r w:rsidRPr="00444081">
        <w:rPr>
          <w:rFonts w:eastAsia="Arial"/>
          <w:sz w:val="24"/>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444081">
        <w:rPr>
          <w:sz w:val="24"/>
          <w:szCs w:val="24"/>
          <w:lang w:eastAsia="en-US"/>
        </w:rPr>
        <w:t>ă</w:t>
      </w:r>
      <w:r w:rsidRPr="00444081">
        <w:rPr>
          <w:rFonts w:eastAsia="Arial"/>
          <w:sz w:val="24"/>
          <w:szCs w:val="24"/>
          <w:lang w:eastAsia="en-US"/>
        </w:rPr>
        <w:t xml:space="preserve"> legal de Director General __________________ în calitate de </w:t>
      </w:r>
      <w:r w:rsidRPr="00444081">
        <w:rPr>
          <w:rFonts w:eastAsia="Arial"/>
          <w:bCs/>
          <w:sz w:val="24"/>
          <w:szCs w:val="24"/>
          <w:lang w:eastAsia="en-US"/>
        </w:rPr>
        <w:t>LOCATAR.</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În baza Procesului – verbal nr. __/________ al Comisiei de Licitaţie şi a dispoziţiilor legale în vigoare, părţile au convenit asupra prezentului contract de închiriere.</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 – Obiectul contractului</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 </w:t>
      </w:r>
      <w:r w:rsidRPr="00444081">
        <w:rPr>
          <w:rFonts w:eastAsia="Arial"/>
          <w:sz w:val="24"/>
          <w:szCs w:val="24"/>
          <w:lang w:eastAsia="en-US"/>
        </w:rPr>
        <w:t xml:space="preserve">Obiectul prezentului </w:t>
      </w:r>
      <w:r>
        <w:rPr>
          <w:rFonts w:eastAsia="Arial"/>
          <w:sz w:val="24"/>
          <w:szCs w:val="24"/>
          <w:lang w:eastAsia="en-US"/>
        </w:rPr>
        <w:t>contract îl reprezintă închirierea imobilului spaţiu/teren</w:t>
      </w:r>
      <w:r w:rsidR="0033408A">
        <w:rPr>
          <w:rFonts w:eastAsia="Arial"/>
          <w:sz w:val="24"/>
          <w:szCs w:val="24"/>
          <w:lang w:eastAsia="en-US"/>
        </w:rPr>
        <w:t xml:space="preserve"> cu nr.4</w:t>
      </w:r>
      <w:r>
        <w:rPr>
          <w:rFonts w:eastAsia="Arial"/>
          <w:sz w:val="24"/>
          <w:szCs w:val="24"/>
          <w:lang w:eastAsia="en-US"/>
        </w:rPr>
        <w:t xml:space="preserve"> situat în piața Bartolomeu din Brașov</w:t>
      </w:r>
      <w:r w:rsidRPr="00444081">
        <w:rPr>
          <w:rFonts w:eastAsia="Arial"/>
          <w:sz w:val="24"/>
          <w:szCs w:val="24"/>
          <w:lang w:eastAsia="en-US"/>
        </w:rPr>
        <w:t>, în s</w:t>
      </w:r>
      <w:r w:rsidR="0033408A">
        <w:rPr>
          <w:rFonts w:eastAsia="Arial"/>
          <w:sz w:val="24"/>
          <w:szCs w:val="24"/>
          <w:lang w:eastAsia="en-US"/>
        </w:rPr>
        <w:t>uprafaţă de 18,0</w:t>
      </w:r>
      <w:r>
        <w:rPr>
          <w:rFonts w:eastAsia="Arial"/>
          <w:sz w:val="24"/>
          <w:szCs w:val="24"/>
          <w:lang w:eastAsia="en-US"/>
        </w:rPr>
        <w:t>0</w:t>
      </w:r>
      <w:r w:rsidRPr="00444081">
        <w:rPr>
          <w:rFonts w:eastAsia="Arial"/>
          <w:sz w:val="24"/>
          <w:szCs w:val="24"/>
          <w:lang w:eastAsia="en-US"/>
        </w:rPr>
        <w:t xml:space="preserve"> mp.</w:t>
      </w:r>
      <w:r w:rsidRPr="008E3D7F">
        <w:rPr>
          <w:rFonts w:eastAsia="Arial"/>
          <w:sz w:val="24"/>
          <w:szCs w:val="24"/>
          <w:lang w:eastAsia="en-US"/>
        </w:rPr>
        <w:t xml:space="preserve"> </w:t>
      </w:r>
      <w:r w:rsidR="0033408A">
        <w:rPr>
          <w:rFonts w:eastAsia="Arial"/>
          <w:sz w:val="24"/>
          <w:szCs w:val="24"/>
          <w:lang w:eastAsia="en-US"/>
        </w:rPr>
        <w:t>valoare de inventar de 24.976</w:t>
      </w:r>
      <w:r>
        <w:rPr>
          <w:rFonts w:eastAsia="Arial"/>
          <w:sz w:val="24"/>
          <w:szCs w:val="24"/>
          <w:lang w:eastAsia="en-US"/>
        </w:rPr>
        <w:t xml:space="preserve"> lei, cu utilități.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2.</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ce face obiectul art.1 are destinaţia de </w:t>
      </w:r>
      <w:r w:rsidRPr="00444081">
        <w:rPr>
          <w:rFonts w:eastAsia="Arial"/>
          <w:bCs/>
          <w:sz w:val="24"/>
          <w:szCs w:val="24"/>
          <w:lang w:eastAsia="en-US"/>
        </w:rPr>
        <w:t>activitate comercială</w:t>
      </w:r>
      <w:r w:rsidRPr="00444081">
        <w:rPr>
          <w:rFonts w:eastAsia="Arial"/>
          <w:sz w:val="24"/>
          <w:szCs w:val="24"/>
          <w:lang w:eastAsia="en-US"/>
        </w:rPr>
        <w:t xml:space="preserve"> şi va fi folosit de către locatar conform destinaţiei date prin contract.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3.</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se predă conform descrierii din procesul verbal de predare-primire, anexă la prezentul contract.</w:t>
      </w:r>
    </w:p>
    <w:p w:rsidR="0001658F" w:rsidRPr="00444081" w:rsidRDefault="0001658F" w:rsidP="0001658F">
      <w:pPr>
        <w:suppressAutoHyphens/>
        <w:spacing w:line="100" w:lineRule="atLeast"/>
        <w:jc w:val="both"/>
        <w:rPr>
          <w:rFonts w:eastAsia="Arial"/>
          <w:sz w:val="24"/>
          <w:szCs w:val="24"/>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II – Termenul închirierii</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4.</w:t>
      </w:r>
      <w:r w:rsidRPr="00444081">
        <w:rPr>
          <w:rFonts w:eastAsia="Arial"/>
          <w:sz w:val="24"/>
          <w:szCs w:val="24"/>
          <w:lang w:eastAsia="en-US"/>
        </w:rPr>
        <w:t xml:space="preserve"> Termenul închirierii este până la data de ______, conform Procesului – verbal nr. ______/________ al Comisiei de Licitaţie.</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bCs/>
          <w:sz w:val="24"/>
          <w:szCs w:val="24"/>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Cap.III – Preţul închirierii</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5.</w:t>
      </w:r>
      <w:r w:rsidRPr="00444081">
        <w:rPr>
          <w:rFonts w:eastAsia="Arial"/>
          <w:sz w:val="24"/>
          <w:szCs w:val="24"/>
          <w:lang w:eastAsia="en-US"/>
        </w:rPr>
        <w:t xml:space="preserve"> Chiria pentru folosinţa </w:t>
      </w:r>
      <w:r>
        <w:rPr>
          <w:rFonts w:eastAsia="Arial"/>
          <w:sz w:val="24"/>
          <w:szCs w:val="24"/>
          <w:lang w:eastAsia="en-US"/>
        </w:rPr>
        <w:t>imobilului spaţiu</w:t>
      </w:r>
      <w:r w:rsidRPr="00444081">
        <w:rPr>
          <w:rFonts w:eastAsia="Arial"/>
          <w:sz w:val="24"/>
          <w:szCs w:val="24"/>
          <w:lang w:eastAsia="en-US"/>
        </w:rPr>
        <w:t>/teren este în cuantum de ____ euro / lună, începând cu data de _____________., dacă ulterior încheierii contractului locatorul devine plătitor de TVA, locatarul va suporta majorarea tuturor obligatiilor de plata cu valoarea TVA-lui, începînd cu data la care locatarul devine platitor de TVA.</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6.</w:t>
      </w:r>
      <w:r w:rsidRPr="00444081">
        <w:rPr>
          <w:rFonts w:eastAsia="Arial"/>
          <w:sz w:val="24"/>
          <w:szCs w:val="24"/>
          <w:lang w:eastAsia="en-US"/>
        </w:rPr>
        <w:t xml:space="preserve"> Chiria prevazută la art. 5 va fi modificată din iniţiativa locatorului anual prin indexare şi de câte ori vor interveni modificări legislative, sau hotărâri ale autorităţii publice locale.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7.</w:t>
      </w:r>
      <w:r w:rsidRPr="00444081">
        <w:rPr>
          <w:rFonts w:eastAsia="Arial"/>
          <w:sz w:val="24"/>
          <w:szCs w:val="24"/>
          <w:lang w:eastAsia="en-US"/>
        </w:rPr>
        <w:t xml:space="preserve"> Chiria majorată conform art. 6 va fi comunicată de </w:t>
      </w:r>
      <w:r w:rsidRPr="00444081">
        <w:rPr>
          <w:rFonts w:eastAsia="Arial"/>
          <w:color w:val="000000"/>
          <w:sz w:val="24"/>
          <w:szCs w:val="24"/>
          <w:lang w:eastAsia="en-US"/>
        </w:rPr>
        <w:t>către</w:t>
      </w:r>
      <w:r w:rsidRPr="00444081">
        <w:rPr>
          <w:rFonts w:eastAsia="Arial"/>
          <w:sz w:val="24"/>
          <w:szCs w:val="24"/>
          <w:lang w:eastAsia="en-US"/>
        </w:rPr>
        <w:t xml:space="preserve"> SPAP Braşov  prin intermediul adresei de </w:t>
      </w:r>
      <w:r w:rsidRPr="00444081">
        <w:rPr>
          <w:rFonts w:eastAsia="Arial"/>
          <w:color w:val="000000"/>
          <w:sz w:val="24"/>
          <w:szCs w:val="24"/>
          <w:lang w:eastAsia="en-US"/>
        </w:rPr>
        <w:t>instiintare prin care este indicata si data de intrare in vigoare a noii chirii.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color w:val="000000"/>
          <w:sz w:val="24"/>
          <w:szCs w:val="24"/>
          <w:lang w:eastAsia="en-US"/>
        </w:rPr>
        <w:lastRenderedPageBreak/>
        <w:t>Neacceptarea de către locatar a noi chirii lunare comunicate acestuia şi neplata chiriei modificate, reprezintă o cauză de reziliere a contractului.</w:t>
      </w:r>
    </w:p>
    <w:p w:rsidR="0001658F" w:rsidRPr="00444081" w:rsidRDefault="0001658F" w:rsidP="0001658F">
      <w:pPr>
        <w:suppressAutoHyphens/>
        <w:spacing w:line="100" w:lineRule="atLeast"/>
        <w:jc w:val="both"/>
        <w:rPr>
          <w:rFonts w:eastAsia="Arial"/>
          <w:color w:val="000000"/>
          <w:sz w:val="24"/>
          <w:szCs w:val="24"/>
          <w:lang w:eastAsia="en-US"/>
        </w:rPr>
      </w:pPr>
    </w:p>
    <w:p w:rsidR="0001658F" w:rsidRPr="00444081" w:rsidRDefault="0001658F" w:rsidP="0001658F">
      <w:pPr>
        <w:suppressAutoHyphens/>
        <w:spacing w:line="100" w:lineRule="atLeast"/>
        <w:jc w:val="both"/>
        <w:rPr>
          <w:rFonts w:eastAsia="Arial"/>
          <w:bCs/>
          <w:color w:val="000000"/>
          <w:sz w:val="24"/>
          <w:szCs w:val="24"/>
          <w:u w:val="single"/>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IV – Plata chiriei și utilitaților</w:t>
      </w:r>
    </w:p>
    <w:p w:rsidR="0001658F" w:rsidRPr="00444081" w:rsidRDefault="0001658F" w:rsidP="0001658F">
      <w:pPr>
        <w:suppressAutoHyphens/>
        <w:spacing w:line="100" w:lineRule="atLeast"/>
        <w:jc w:val="both"/>
        <w:rPr>
          <w:rFonts w:eastAsia="Arial"/>
          <w:bCs/>
          <w:sz w:val="24"/>
          <w:szCs w:val="24"/>
          <w:u w:val="single"/>
          <w:lang w:eastAsia="en-US"/>
        </w:rPr>
      </w:pPr>
    </w:p>
    <w:p w:rsidR="003A5623" w:rsidRDefault="003A5623" w:rsidP="003A5623">
      <w:pPr>
        <w:suppressAutoHyphens/>
        <w:spacing w:line="100" w:lineRule="atLeast"/>
        <w:jc w:val="both"/>
        <w:rPr>
          <w:rFonts w:eastAsia="Arial"/>
          <w:color w:val="000000"/>
          <w:sz w:val="24"/>
          <w:szCs w:val="24"/>
          <w:lang w:eastAsia="en-US"/>
        </w:rPr>
      </w:pPr>
      <w:r w:rsidRPr="00444081">
        <w:rPr>
          <w:rFonts w:eastAsia="Arial"/>
          <w:bCs/>
          <w:sz w:val="24"/>
          <w:szCs w:val="24"/>
          <w:lang w:eastAsia="en-US"/>
        </w:rPr>
        <w:t>Art. 8.</w:t>
      </w:r>
      <w:r w:rsidRPr="00444081">
        <w:rPr>
          <w:rFonts w:eastAsia="Arial"/>
          <w:sz w:val="24"/>
          <w:szCs w:val="24"/>
          <w:lang w:eastAsia="en-US"/>
        </w:rPr>
        <w:t xml:space="preserve"> Taxele </w:t>
      </w:r>
      <w:r>
        <w:rPr>
          <w:rFonts w:eastAsia="Arial"/>
          <w:color w:val="000000"/>
          <w:sz w:val="24"/>
          <w:szCs w:val="24"/>
          <w:lang w:eastAsia="en-US"/>
        </w:rPr>
        <w:t>sunt stabilite în euro</w:t>
      </w:r>
      <w:r w:rsidRPr="00444081">
        <w:rPr>
          <w:rFonts w:eastAsia="Arial"/>
          <w:color w:val="000000"/>
          <w:sz w:val="24"/>
          <w:szCs w:val="24"/>
          <w:lang w:eastAsia="en-US"/>
        </w:rPr>
        <w:t xml:space="preserve">, iar plata chiriei şi a penalităţilor </w:t>
      </w:r>
      <w:r>
        <w:rPr>
          <w:rFonts w:eastAsia="Arial"/>
          <w:color w:val="000000"/>
          <w:sz w:val="24"/>
          <w:szCs w:val="24"/>
          <w:lang w:eastAsia="en-US"/>
        </w:rPr>
        <w:t xml:space="preserve">acolo </w:t>
      </w:r>
      <w:r w:rsidRPr="00444081">
        <w:rPr>
          <w:rFonts w:eastAsia="Arial"/>
          <w:color w:val="000000"/>
          <w:sz w:val="24"/>
          <w:szCs w:val="24"/>
          <w:lang w:eastAsia="en-US"/>
        </w:rPr>
        <w:t xml:space="preserve">unde este cazul </w:t>
      </w:r>
      <w:r>
        <w:rPr>
          <w:rFonts w:eastAsia="Arial"/>
          <w:color w:val="000000"/>
          <w:sz w:val="24"/>
          <w:szCs w:val="24"/>
          <w:lang w:eastAsia="en-US"/>
        </w:rPr>
        <w:t>,</w:t>
      </w:r>
      <w:r w:rsidRPr="00444081">
        <w:rPr>
          <w:rFonts w:eastAsia="Arial"/>
          <w:color w:val="000000"/>
          <w:sz w:val="24"/>
          <w:szCs w:val="24"/>
          <w:lang w:eastAsia="en-US"/>
        </w:rPr>
        <w:t>se va efectua</w:t>
      </w:r>
      <w:r>
        <w:rPr>
          <w:rFonts w:eastAsia="Arial"/>
          <w:color w:val="000000"/>
          <w:sz w:val="24"/>
          <w:szCs w:val="24"/>
          <w:lang w:eastAsia="en-US"/>
        </w:rPr>
        <w:t xml:space="preserve"> anticipat lunar în lei </w:t>
      </w:r>
      <w:r w:rsidRPr="00444081">
        <w:rPr>
          <w:rFonts w:eastAsia="Arial"/>
          <w:color w:val="000000"/>
          <w:sz w:val="24"/>
          <w:szCs w:val="24"/>
          <w:lang w:eastAsia="en-US"/>
        </w:rPr>
        <w:t xml:space="preserve"> la </w:t>
      </w:r>
      <w:r>
        <w:rPr>
          <w:rFonts w:eastAsia="Arial"/>
          <w:color w:val="000000"/>
          <w:sz w:val="24"/>
          <w:szCs w:val="24"/>
          <w:lang w:eastAsia="en-US"/>
        </w:rPr>
        <w:t xml:space="preserve">cursul de schimb BNR euro/leu din data plății la </w:t>
      </w:r>
      <w:r w:rsidRPr="00444081">
        <w:rPr>
          <w:rFonts w:eastAsia="Arial"/>
          <w:color w:val="000000"/>
          <w:sz w:val="24"/>
          <w:szCs w:val="24"/>
          <w:lang w:eastAsia="en-US"/>
        </w:rPr>
        <w:t>casieriile</w:t>
      </w:r>
      <w:r w:rsidRPr="00444081">
        <w:rPr>
          <w:rFonts w:eastAsia="Arial"/>
          <w:sz w:val="24"/>
          <w:szCs w:val="24"/>
          <w:lang w:eastAsia="en-US"/>
        </w:rPr>
        <w:t xml:space="preserve"> Direcției Fiscale Brașov</w:t>
      </w:r>
      <w:r>
        <w:rPr>
          <w:rFonts w:eastAsia="Arial"/>
          <w:sz w:val="24"/>
          <w:szCs w:val="24"/>
          <w:lang w:eastAsia="en-US"/>
        </w:rPr>
        <w:t xml:space="preserve"> cu numerar sau card prin POS</w:t>
      </w:r>
      <w:r w:rsidRPr="00444081">
        <w:rPr>
          <w:rFonts w:eastAsia="Arial"/>
          <w:color w:val="000000"/>
          <w:sz w:val="24"/>
          <w:szCs w:val="24"/>
          <w:lang w:eastAsia="en-US"/>
        </w:rPr>
        <w:t>,</w:t>
      </w:r>
      <w:r>
        <w:rPr>
          <w:rFonts w:eastAsia="Arial"/>
          <w:color w:val="000000"/>
          <w:sz w:val="24"/>
          <w:szCs w:val="24"/>
          <w:lang w:eastAsia="en-US"/>
        </w:rPr>
        <w:t xml:space="preserve"> precum și </w:t>
      </w:r>
      <w:r w:rsidRPr="00444081">
        <w:rPr>
          <w:rFonts w:eastAsia="Arial"/>
          <w:color w:val="000000"/>
          <w:sz w:val="24"/>
          <w:szCs w:val="24"/>
          <w:lang w:eastAsia="en-US"/>
        </w:rPr>
        <w:t>prin transfer banc</w:t>
      </w:r>
      <w:r>
        <w:rPr>
          <w:rFonts w:eastAsia="Arial"/>
          <w:color w:val="000000"/>
          <w:sz w:val="24"/>
          <w:szCs w:val="24"/>
          <w:lang w:eastAsia="en-US"/>
        </w:rPr>
        <w:t>ar în contul</w:t>
      </w:r>
      <w:r w:rsidRPr="00444081">
        <w:rPr>
          <w:rFonts w:eastAsia="Arial"/>
          <w:color w:val="000000"/>
          <w:sz w:val="24"/>
          <w:szCs w:val="24"/>
          <w:lang w:eastAsia="en-US"/>
        </w:rPr>
        <w:t xml:space="preserve"> </w:t>
      </w:r>
      <w:r w:rsidRPr="00444081">
        <w:rPr>
          <w:rFonts w:eastAsia="Arial"/>
          <w:sz w:val="24"/>
          <w:szCs w:val="24"/>
          <w:lang w:eastAsia="en-US"/>
        </w:rPr>
        <w:t>RO92TREZ13121A300530XXXX, deschis la Trezoreria Braşov, beneficiar Municipiul Brașov,</w:t>
      </w:r>
      <w:r>
        <w:rPr>
          <w:rFonts w:eastAsia="Arial"/>
          <w:color w:val="000000"/>
          <w:sz w:val="24"/>
          <w:szCs w:val="24"/>
          <w:lang w:eastAsia="en-US"/>
        </w:rPr>
        <w:t xml:space="preserve"> CIF 4384206.</w:t>
      </w:r>
    </w:p>
    <w:p w:rsidR="003A5623" w:rsidRPr="002A6127" w:rsidRDefault="003A5623" w:rsidP="003A5623">
      <w:pPr>
        <w:suppressAutoHyphens/>
        <w:spacing w:line="100" w:lineRule="atLeast"/>
        <w:jc w:val="both"/>
        <w:rPr>
          <w:rFonts w:eastAsia="Arial"/>
          <w:sz w:val="24"/>
          <w:szCs w:val="24"/>
          <w:lang w:val="en-US" w:eastAsia="en-US"/>
        </w:rPr>
      </w:pPr>
      <w:r>
        <w:rPr>
          <w:rFonts w:eastAsia="Arial"/>
          <w:color w:val="000000"/>
          <w:sz w:val="24"/>
          <w:szCs w:val="24"/>
          <w:lang w:eastAsia="en-US"/>
        </w:rPr>
        <w:t>P</w:t>
      </w:r>
      <w:r w:rsidRPr="00444081">
        <w:rPr>
          <w:rFonts w:eastAsia="Arial"/>
          <w:color w:val="000000"/>
          <w:sz w:val="24"/>
          <w:szCs w:val="24"/>
          <w:lang w:eastAsia="en-US"/>
        </w:rPr>
        <w:t>lata utilităților și penalităților aferente utilităților se va efectua</w:t>
      </w:r>
      <w:r w:rsidRPr="00444081">
        <w:rPr>
          <w:rFonts w:eastAsia="Arial"/>
          <w:sz w:val="24"/>
          <w:szCs w:val="24"/>
          <w:lang w:eastAsia="en-US"/>
        </w:rPr>
        <w:t xml:space="preserve"> pe bază de factură, in </w:t>
      </w:r>
      <w:r>
        <w:rPr>
          <w:rFonts w:eastAsia="Arial"/>
          <w:sz w:val="24"/>
          <w:szCs w:val="24"/>
          <w:lang w:eastAsia="en-US"/>
        </w:rPr>
        <w:t xml:space="preserve">următoarele </w:t>
      </w:r>
      <w:r w:rsidRPr="00444081">
        <w:rPr>
          <w:rFonts w:eastAsia="Arial"/>
          <w:sz w:val="24"/>
          <w:szCs w:val="24"/>
          <w:lang w:eastAsia="en-US"/>
        </w:rPr>
        <w:t>cont</w:t>
      </w:r>
      <w:r>
        <w:rPr>
          <w:rFonts w:eastAsia="Arial"/>
          <w:sz w:val="24"/>
          <w:szCs w:val="24"/>
          <w:lang w:eastAsia="en-US"/>
        </w:rPr>
        <w:t>uri</w:t>
      </w:r>
      <w:r>
        <w:rPr>
          <w:rFonts w:eastAsia="Arial"/>
          <w:sz w:val="24"/>
          <w:szCs w:val="24"/>
          <w:lang w:val="en-US" w:eastAsia="en-US"/>
        </w:rPr>
        <w:t>:</w:t>
      </w:r>
    </w:p>
    <w:p w:rsidR="003A5623" w:rsidRDefault="003A5623" w:rsidP="003A5623">
      <w:pPr>
        <w:suppressAutoHyphens/>
        <w:spacing w:line="100" w:lineRule="atLeast"/>
        <w:jc w:val="both"/>
        <w:rPr>
          <w:rFonts w:eastAsia="Arial"/>
          <w:sz w:val="24"/>
          <w:szCs w:val="24"/>
          <w:lang w:eastAsia="en-US"/>
        </w:rPr>
      </w:pPr>
      <w:r>
        <w:rPr>
          <w:rFonts w:eastAsia="Arial"/>
          <w:sz w:val="24"/>
          <w:szCs w:val="24"/>
          <w:lang w:eastAsia="en-US"/>
        </w:rPr>
        <w:t xml:space="preserve"> Iban- RO67TREZ24A705000200104 apa-canal și salubritate</w:t>
      </w:r>
    </w:p>
    <w:p w:rsidR="003A5623" w:rsidRDefault="003A5623" w:rsidP="003A5623">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RO51TRE</w:t>
      </w:r>
      <w:r>
        <w:rPr>
          <w:rFonts w:eastAsia="Arial"/>
          <w:sz w:val="24"/>
          <w:szCs w:val="24"/>
          <w:lang w:eastAsia="en-US"/>
        </w:rPr>
        <w:t>Z24A705000200103X–energie, gaz</w:t>
      </w:r>
    </w:p>
    <w:p w:rsidR="003A5623" w:rsidRDefault="003A5623" w:rsidP="003A5623">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RO95TREZ24A705000200130X- alte servicii</w:t>
      </w:r>
      <w:r>
        <w:rPr>
          <w:rFonts w:eastAsia="Arial"/>
          <w:sz w:val="24"/>
          <w:szCs w:val="24"/>
          <w:lang w:eastAsia="en-US"/>
        </w:rPr>
        <w:t xml:space="preserve"> (vidanjare</w:t>
      </w:r>
      <w:r w:rsidRPr="00444081">
        <w:rPr>
          <w:rFonts w:eastAsia="Arial"/>
          <w:sz w:val="24"/>
          <w:szCs w:val="24"/>
          <w:lang w:eastAsia="en-US"/>
        </w:rPr>
        <w:t>,</w:t>
      </w:r>
      <w:r>
        <w:rPr>
          <w:rFonts w:eastAsia="Arial"/>
          <w:sz w:val="24"/>
          <w:szCs w:val="24"/>
          <w:lang w:eastAsia="en-US"/>
        </w:rPr>
        <w:t xml:space="preserve"> etc)</w:t>
      </w:r>
    </w:p>
    <w:p w:rsidR="003A5623" w:rsidRDefault="003A5623" w:rsidP="003A5623">
      <w:pPr>
        <w:suppressAutoHyphens/>
        <w:spacing w:line="100" w:lineRule="atLeast"/>
        <w:jc w:val="both"/>
        <w:rPr>
          <w:rFonts w:eastAsia="Arial"/>
          <w:sz w:val="24"/>
          <w:szCs w:val="24"/>
          <w:lang w:eastAsia="en-US"/>
        </w:rPr>
      </w:pPr>
      <w:r w:rsidRPr="00444081">
        <w:rPr>
          <w:rFonts w:eastAsia="Arial"/>
          <w:sz w:val="24"/>
          <w:szCs w:val="24"/>
          <w:lang w:eastAsia="en-US"/>
        </w:rPr>
        <w:t xml:space="preserve"> Beneficiar</w:t>
      </w:r>
      <w:r>
        <w:rPr>
          <w:rFonts w:eastAsia="Arial"/>
          <w:sz w:val="24"/>
          <w:szCs w:val="24"/>
          <w:lang w:eastAsia="en-US"/>
        </w:rPr>
        <w:t>:</w:t>
      </w:r>
      <w:r w:rsidRPr="00444081">
        <w:rPr>
          <w:rFonts w:eastAsia="Arial"/>
          <w:sz w:val="24"/>
          <w:szCs w:val="24"/>
          <w:lang w:eastAsia="en-US"/>
        </w:rPr>
        <w:t xml:space="preserve"> Serviciul Public Administrare Piețe  Braşov, </w:t>
      </w:r>
    </w:p>
    <w:p w:rsidR="003A5623" w:rsidRDefault="003A5623" w:rsidP="003A5623">
      <w:p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CIF</w:t>
      </w:r>
      <w:r>
        <w:rPr>
          <w:rFonts w:eastAsia="Arial"/>
          <w:sz w:val="24"/>
          <w:szCs w:val="24"/>
          <w:lang w:eastAsia="en-US"/>
        </w:rPr>
        <w:t xml:space="preserve"> beneficiar :</w:t>
      </w:r>
      <w:r w:rsidRPr="00444081">
        <w:rPr>
          <w:rFonts w:eastAsia="Arial"/>
          <w:sz w:val="24"/>
          <w:szCs w:val="24"/>
          <w:lang w:eastAsia="en-US"/>
        </w:rPr>
        <w:t xml:space="preserve"> 14836210. </w:t>
      </w:r>
    </w:p>
    <w:p w:rsidR="003A5623" w:rsidRPr="00CB5BC1" w:rsidRDefault="003A5623" w:rsidP="003A5623">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Plata de către chiriaş </w:t>
      </w:r>
      <w:r>
        <w:rPr>
          <w:rFonts w:eastAsia="Arial"/>
          <w:color w:val="000000"/>
          <w:sz w:val="24"/>
          <w:szCs w:val="24"/>
          <w:lang w:eastAsia="en-US"/>
        </w:rPr>
        <w:t xml:space="preserve">a utilităților </w:t>
      </w:r>
      <w:r w:rsidRPr="00444081">
        <w:rPr>
          <w:rFonts w:eastAsia="Arial"/>
          <w:color w:val="000000"/>
          <w:sz w:val="24"/>
          <w:szCs w:val="24"/>
          <w:lang w:eastAsia="en-US"/>
        </w:rPr>
        <w:t>se va putea face în numerar, card prin POS, prin transfer banc</w:t>
      </w:r>
      <w:r>
        <w:rPr>
          <w:rFonts w:eastAsia="Arial"/>
          <w:color w:val="000000"/>
          <w:sz w:val="24"/>
          <w:szCs w:val="24"/>
          <w:lang w:eastAsia="en-US"/>
        </w:rPr>
        <w:t>ar în contul indicat pe</w:t>
      </w:r>
      <w:r w:rsidRPr="00444081">
        <w:rPr>
          <w:rFonts w:eastAsia="Arial"/>
          <w:color w:val="000000"/>
          <w:sz w:val="24"/>
          <w:szCs w:val="24"/>
          <w:lang w:eastAsia="en-US"/>
        </w:rPr>
        <w:t xml:space="preserve"> factura , situaţie în care toate speţele şi comisionele bancare vor fi suportate de către locatari.</w:t>
      </w:r>
    </w:p>
    <w:p w:rsidR="0001658F" w:rsidRPr="00444081" w:rsidRDefault="0001658F" w:rsidP="0001658F">
      <w:pPr>
        <w:suppressAutoHyphens/>
        <w:spacing w:line="100" w:lineRule="atLeast"/>
        <w:jc w:val="both"/>
        <w:rPr>
          <w:rFonts w:eastAsia="Arial"/>
          <w:color w:val="000000"/>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color w:val="000000"/>
          <w:sz w:val="24"/>
          <w:szCs w:val="24"/>
          <w:lang w:eastAsia="en-US"/>
        </w:rPr>
        <w:t>Art. 9.</w:t>
      </w:r>
      <w:r w:rsidRPr="00444081">
        <w:rPr>
          <w:rFonts w:eastAsia="Arial"/>
          <w:color w:val="000000"/>
          <w:sz w:val="24"/>
          <w:szCs w:val="24"/>
          <w:lang w:eastAsia="en-US"/>
        </w:rPr>
        <w:t xml:space="preserve"> Neplata la termen a chiriei atrage o penalizare în cuantumul stabilit de actele normative fiscale asupra sumei datorate ori alt procent convenit în  Conventie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color w:val="000000"/>
          <w:sz w:val="24"/>
          <w:szCs w:val="24"/>
          <w:lang w:eastAsia="en-US"/>
        </w:rPr>
        <w:t>Debitul restant se va încasa în ordinea cronologică a scadenţei acestuia, începând cu creanţa cea mai veche, încasându-se mai întâi contravaloarea chiriilor restante și apoi contravaloarea penalităţilor.</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La încetarea/rezilierea contractului indiferent de motiv, locatarul are obligaţia să plătească către </w:t>
      </w:r>
      <w:r w:rsidRPr="00444081">
        <w:rPr>
          <w:rFonts w:eastAsia="Arial"/>
          <w:sz w:val="24"/>
          <w:szCs w:val="24"/>
          <w:lang w:eastAsia="en-US"/>
        </w:rPr>
        <w:t>Direcția Fiscală Brașov și Serviciul Public Administrare Piețe  Braşov</w:t>
      </w:r>
      <w:r w:rsidRPr="00444081">
        <w:rPr>
          <w:rFonts w:eastAsia="Arial"/>
          <w:color w:val="000000"/>
          <w:sz w:val="24"/>
          <w:szCs w:val="24"/>
          <w:lang w:eastAsia="en-US"/>
        </w:rPr>
        <w:t xml:space="preserve"> sumele restante și/sau penalităţile de întârziere aferente. Chiria aferentă se calculează până la data predării efective a </w:t>
      </w:r>
      <w:r>
        <w:rPr>
          <w:rFonts w:eastAsia="Arial"/>
          <w:color w:val="000000"/>
          <w:sz w:val="24"/>
          <w:szCs w:val="24"/>
          <w:lang w:eastAsia="en-US"/>
        </w:rPr>
        <w:t>imobilului spațiu/teren</w:t>
      </w:r>
      <w:r w:rsidRPr="00444081">
        <w:rPr>
          <w:rFonts w:eastAsia="Arial"/>
          <w:color w:val="000000"/>
          <w:sz w:val="24"/>
          <w:szCs w:val="24"/>
          <w:lang w:eastAsia="en-US"/>
        </w:rPr>
        <w:t xml:space="preserve"> închiriat, iar penalităţile de întârziere aferente se calculează până la data plăţii efective a debitului principal.</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10.</w:t>
      </w:r>
      <w:r w:rsidRPr="00444081">
        <w:rPr>
          <w:rFonts w:eastAsia="Arial"/>
          <w:sz w:val="24"/>
          <w:szCs w:val="24"/>
          <w:lang w:eastAsia="en-US"/>
        </w:rPr>
        <w:t xml:space="preserve"> Dacă perioada de neplată a chiriei este mai mare de 60 de zile(echivalentul garanției) sau dacă locatarul nu achită integral chiria lunară datorată conform înţelegerii din prezentul contract, părţile convin faptul că SPAP Braşov  este indreptăţită să treacă la evacuarea locatarului.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11.</w:t>
      </w:r>
      <w:r w:rsidRPr="00444081">
        <w:rPr>
          <w:rFonts w:eastAsia="Arial"/>
          <w:sz w:val="24"/>
          <w:szCs w:val="24"/>
          <w:lang w:eastAsia="en-US"/>
        </w:rPr>
        <w:t xml:space="preserve"> Locatarul rămâne răspunzător de plata chiriei dacă abandonează </w:t>
      </w:r>
      <w:r>
        <w:rPr>
          <w:rFonts w:eastAsia="Arial"/>
          <w:sz w:val="24"/>
          <w:szCs w:val="24"/>
          <w:lang w:eastAsia="en-US"/>
        </w:rPr>
        <w:t>imobilul spaţiu/teren</w:t>
      </w:r>
      <w:r w:rsidRPr="00444081">
        <w:rPr>
          <w:rFonts w:eastAsia="Arial"/>
          <w:sz w:val="24"/>
          <w:szCs w:val="24"/>
          <w:lang w:eastAsia="en-US"/>
        </w:rPr>
        <w:t xml:space="preserve"> nu îl foloseşte din propria culpă sau renunţă la acesta fără a proceda la predarea acestuia conform prevederilor din prezentul contract.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12.</w:t>
      </w:r>
      <w:r w:rsidRPr="00444081">
        <w:rPr>
          <w:rFonts w:eastAsia="Arial"/>
          <w:sz w:val="24"/>
          <w:szCs w:val="24"/>
          <w:lang w:eastAsia="en-US"/>
        </w:rPr>
        <w:t xml:space="preserve"> Locatarul se obligă să părăsească </w:t>
      </w:r>
      <w:r>
        <w:rPr>
          <w:rFonts w:eastAsia="Arial"/>
          <w:sz w:val="24"/>
          <w:szCs w:val="24"/>
          <w:lang w:eastAsia="en-US"/>
        </w:rPr>
        <w:t>imobilul spaţiu/teren</w:t>
      </w:r>
      <w:r w:rsidRPr="00444081">
        <w:rPr>
          <w:rFonts w:eastAsia="Arial"/>
          <w:sz w:val="24"/>
          <w:szCs w:val="24"/>
          <w:lang w:eastAsia="en-US"/>
        </w:rPr>
        <w:t xml:space="preserve"> în termen de 48 de ore de la data la care i s-a pus în vedere acest lucru şi să plătească chiria, utilităţile şi toate taxele aferente </w:t>
      </w:r>
      <w:r>
        <w:rPr>
          <w:rFonts w:eastAsia="Arial"/>
          <w:sz w:val="24"/>
          <w:szCs w:val="24"/>
          <w:lang w:eastAsia="en-US"/>
        </w:rPr>
        <w:t>imobilului spaţiu/teren</w:t>
      </w:r>
      <w:r w:rsidRPr="00444081">
        <w:rPr>
          <w:rFonts w:eastAsia="Arial"/>
          <w:sz w:val="24"/>
          <w:szCs w:val="24"/>
          <w:lang w:eastAsia="en-US"/>
        </w:rPr>
        <w:t xml:space="preserve"> ce cad în sarcina acestuia, până la momentul predării.</w:t>
      </w:r>
    </w:p>
    <w:p w:rsidR="0001658F" w:rsidRPr="00444081" w:rsidRDefault="0001658F" w:rsidP="0001658F">
      <w:pPr>
        <w:suppressAutoHyphens/>
        <w:spacing w:line="100" w:lineRule="atLeast"/>
        <w:jc w:val="both"/>
        <w:rPr>
          <w:rFonts w:eastAsia="Arial"/>
          <w:sz w:val="24"/>
          <w:szCs w:val="24"/>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 – Garanţii</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13.</w:t>
      </w:r>
      <w:r w:rsidRPr="00444081">
        <w:rPr>
          <w:rFonts w:eastAsia="Arial"/>
          <w:sz w:val="24"/>
          <w:szCs w:val="24"/>
          <w:lang w:eastAsia="en-US"/>
        </w:rPr>
        <w:t xml:space="preserve"> Locatarul este obligat să constituie la locator un fond de garanţie </w:t>
      </w:r>
      <w:r w:rsidR="003A5623">
        <w:rPr>
          <w:rFonts w:eastAsia="Arial"/>
          <w:sz w:val="24"/>
          <w:szCs w:val="24"/>
          <w:lang w:eastAsia="en-US"/>
        </w:rPr>
        <w:t xml:space="preserve">în </w:t>
      </w:r>
      <w:r w:rsidR="003A5623" w:rsidRPr="00444081">
        <w:rPr>
          <w:rFonts w:eastAsia="Arial"/>
          <w:sz w:val="24"/>
          <w:szCs w:val="24"/>
          <w:lang w:eastAsia="en-US"/>
        </w:rPr>
        <w:t>contul</w:t>
      </w:r>
      <w:r w:rsidR="003A5623">
        <w:rPr>
          <w:rFonts w:eastAsia="Arial"/>
          <w:sz w:val="24"/>
          <w:szCs w:val="24"/>
          <w:lang w:eastAsia="en-US"/>
        </w:rPr>
        <w:t xml:space="preserve"> RO92TREZ13121A300530XXXX deschis la Trezoreria Mun. Brașov, </w:t>
      </w:r>
      <w:r w:rsidR="003A5623" w:rsidRPr="00444081">
        <w:rPr>
          <w:rFonts w:eastAsia="Arial"/>
          <w:sz w:val="24"/>
          <w:szCs w:val="24"/>
          <w:lang w:eastAsia="en-US"/>
        </w:rPr>
        <w:t>beneficiar Municipiul Brașov,</w:t>
      </w:r>
      <w:r w:rsidR="003A5623">
        <w:rPr>
          <w:rFonts w:eastAsia="Arial"/>
          <w:color w:val="000000"/>
          <w:sz w:val="24"/>
          <w:szCs w:val="24"/>
          <w:lang w:eastAsia="en-US"/>
        </w:rPr>
        <w:t xml:space="preserve"> CIF 4384206</w:t>
      </w:r>
      <w:r w:rsidR="002B19A3">
        <w:rPr>
          <w:rFonts w:eastAsia="Arial"/>
          <w:color w:val="000000"/>
          <w:sz w:val="24"/>
          <w:szCs w:val="24"/>
          <w:lang w:eastAsia="en-US"/>
        </w:rPr>
        <w:t xml:space="preserve"> </w:t>
      </w:r>
      <w:r w:rsidRPr="00444081">
        <w:rPr>
          <w:rFonts w:eastAsia="Arial"/>
          <w:sz w:val="24"/>
          <w:szCs w:val="24"/>
          <w:lang w:eastAsia="en-US"/>
        </w:rPr>
        <w:t>constând în echivalentul a 2 (două) chirii lunare, calculat la data / momentul întocmirii contractului – garanţie ce se va modifica în funcţie de cuantumul la care va fi modificată chiria.</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14. </w:t>
      </w:r>
      <w:r w:rsidRPr="00444081">
        <w:rPr>
          <w:rFonts w:eastAsia="Arial"/>
          <w:sz w:val="24"/>
          <w:szCs w:val="24"/>
          <w:lang w:eastAsia="en-US"/>
        </w:rPr>
        <w:t>Neplata garanţiei atrage după sine neîncheierea contractului de închiriere.</w:t>
      </w:r>
    </w:p>
    <w:p w:rsidR="0001658F"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15. </w:t>
      </w:r>
      <w:r w:rsidRPr="00444081">
        <w:rPr>
          <w:rFonts w:eastAsia="Arial"/>
          <w:sz w:val="24"/>
          <w:szCs w:val="24"/>
          <w:lang w:eastAsia="en-US"/>
        </w:rPr>
        <w:t xml:space="preserve">Garanţia depusă de locatar nu este purtătoare de dobandâ şi nici de TVA, va fi restituită acestuia fără actualizări, la valoarea de la data depunerii şi numai la finalul locaţiunii, urmare </w:t>
      </w:r>
      <w:r w:rsidRPr="00444081">
        <w:rPr>
          <w:rFonts w:eastAsia="Arial"/>
          <w:sz w:val="24"/>
          <w:szCs w:val="24"/>
          <w:lang w:eastAsia="en-US"/>
        </w:rPr>
        <w:lastRenderedPageBreak/>
        <w:t xml:space="preserve">unei solicitări scrise în acest sens, cu aprobarea prealabila a </w:t>
      </w:r>
      <w:r w:rsidRPr="00444081">
        <w:rPr>
          <w:sz w:val="24"/>
          <w:szCs w:val="24"/>
        </w:rPr>
        <w:t>Serviciul public administrare piețe Brașov</w:t>
      </w:r>
      <w:r w:rsidRPr="00444081">
        <w:rPr>
          <w:rFonts w:eastAsia="Arial"/>
          <w:sz w:val="24"/>
          <w:szCs w:val="24"/>
          <w:lang w:eastAsia="en-US"/>
        </w:rPr>
        <w:t xml:space="preserve"> cu condiţia executării corespunzătoare a obligaţiilor asumate prin contractul de închiriere şi ulterior semnării de către locator a procesului verbal de predare - primire a </w:t>
      </w:r>
      <w:r>
        <w:rPr>
          <w:rFonts w:eastAsia="Arial"/>
          <w:sz w:val="24"/>
          <w:szCs w:val="24"/>
          <w:lang w:eastAsia="en-US"/>
        </w:rPr>
        <w:t>imobilului</w:t>
      </w:r>
      <w:r w:rsidRPr="00444081">
        <w:rPr>
          <w:rFonts w:eastAsia="Arial"/>
          <w:sz w:val="24"/>
          <w:szCs w:val="24"/>
          <w:lang w:eastAsia="en-US"/>
        </w:rPr>
        <w:t xml:space="preserve"> ce face obiectul locaţiunii.</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 – Obligaţiile locatorului</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16.</w:t>
      </w:r>
      <w:r w:rsidRPr="00444081">
        <w:rPr>
          <w:rFonts w:eastAsia="Arial"/>
          <w:sz w:val="24"/>
          <w:szCs w:val="24"/>
          <w:lang w:eastAsia="en-US"/>
        </w:rPr>
        <w:t xml:space="preserve"> Locatorul se obligă să predea locatarului </w:t>
      </w:r>
      <w:r>
        <w:rPr>
          <w:rFonts w:eastAsia="Arial"/>
          <w:sz w:val="24"/>
          <w:szCs w:val="24"/>
          <w:lang w:eastAsia="en-US"/>
        </w:rPr>
        <w:t>imobilul spaţiu/teren</w:t>
      </w:r>
      <w:r w:rsidRPr="00444081">
        <w:rPr>
          <w:rFonts w:eastAsia="Arial"/>
          <w:sz w:val="24"/>
          <w:szCs w:val="24"/>
          <w:lang w:eastAsia="en-US"/>
        </w:rPr>
        <w:t xml:space="preserve"> conform procesului verbal de predare-primire anexă la contract.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17.</w:t>
      </w:r>
      <w:r w:rsidRPr="00444081">
        <w:rPr>
          <w:rFonts w:eastAsia="Arial"/>
          <w:color w:val="C9211E"/>
          <w:sz w:val="24"/>
          <w:szCs w:val="24"/>
          <w:lang w:eastAsia="en-US"/>
        </w:rPr>
        <w:t xml:space="preserve"> </w:t>
      </w:r>
      <w:r w:rsidRPr="00444081">
        <w:rPr>
          <w:rFonts w:eastAsia="Arial"/>
          <w:color w:val="000000"/>
          <w:sz w:val="24"/>
          <w:szCs w:val="24"/>
          <w:lang w:eastAsia="en-US"/>
        </w:rPr>
        <w:t xml:space="preserve">Să efectueze reparaţiile curente, cu acordul administratorului </w:t>
      </w:r>
      <w:r w:rsidRPr="00444081">
        <w:rPr>
          <w:sz w:val="24"/>
          <w:szCs w:val="24"/>
        </w:rPr>
        <w:t>Serviciul public administrare piețe Brașov/</w:t>
      </w:r>
      <w:r w:rsidRPr="00444081">
        <w:rPr>
          <w:rFonts w:eastAsia="Arial"/>
          <w:color w:val="000000"/>
          <w:sz w:val="24"/>
          <w:szCs w:val="24"/>
          <w:lang w:eastAsia="en-US"/>
        </w:rPr>
        <w:t xml:space="preserve"> proprietarului (Municipiul Brasov).</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18.</w:t>
      </w:r>
      <w:r w:rsidRPr="00444081">
        <w:rPr>
          <w:rFonts w:eastAsia="Arial"/>
          <w:sz w:val="24"/>
          <w:szCs w:val="24"/>
          <w:lang w:eastAsia="en-US"/>
        </w:rPr>
        <w:t xml:space="preserve"> Locatorul se obligă să asigure locatarului folosinţa liniştită şi utilă a </w:t>
      </w:r>
      <w:r>
        <w:rPr>
          <w:rFonts w:eastAsia="Arial"/>
          <w:sz w:val="24"/>
          <w:szCs w:val="24"/>
          <w:lang w:eastAsia="en-US"/>
        </w:rPr>
        <w:t>imobilului spaţiu/teren</w:t>
      </w:r>
      <w:r w:rsidRPr="00444081">
        <w:rPr>
          <w:rFonts w:eastAsia="Arial"/>
          <w:sz w:val="24"/>
          <w:szCs w:val="24"/>
          <w:lang w:eastAsia="en-US"/>
        </w:rPr>
        <w:t xml:space="preserve"> închiriat abţinându-se de la orice fapt care ar împiedica, diminua sau stânjeni o astfel de folosinţă.</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19.</w:t>
      </w:r>
      <w:r w:rsidRPr="00444081">
        <w:rPr>
          <w:rFonts w:eastAsia="Arial"/>
          <w:sz w:val="24"/>
          <w:szCs w:val="24"/>
          <w:lang w:eastAsia="en-US"/>
        </w:rPr>
        <w:t xml:space="preserve"> Locatorul nu este ţinut să îl garanteze pe locatar de tulburarea cauzată prin fapta unui terţ care nu pretinde vreun drept asupra spaţiului/terenului , afară numai dacă tulburările începute înaintea predării bunului îl împiedică pe locatar să îl preia.</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20.</w:t>
      </w:r>
      <w:r w:rsidRPr="00444081">
        <w:rPr>
          <w:rFonts w:eastAsia="Arial"/>
          <w:sz w:val="24"/>
          <w:szCs w:val="24"/>
          <w:lang w:eastAsia="en-US"/>
        </w:rPr>
        <w:t xml:space="preserve"> Locatorul nu răspunde pentru viciile care erau aparente la data încheierii contractului şi pe care locatarul nu le-a reclamat.</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VII – Obligaţiile locatarului</w:t>
      </w:r>
    </w:p>
    <w:p w:rsidR="0001658F" w:rsidRPr="00444081" w:rsidRDefault="0001658F" w:rsidP="0001658F">
      <w:pPr>
        <w:suppressAutoHyphens/>
        <w:spacing w:line="100" w:lineRule="atLeast"/>
        <w:jc w:val="both"/>
        <w:rPr>
          <w:rFonts w:eastAsia="Arial"/>
          <w:bCs/>
          <w:sz w:val="24"/>
          <w:szCs w:val="24"/>
          <w:u w:val="single"/>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21.</w:t>
      </w:r>
      <w:r w:rsidRPr="00444081">
        <w:rPr>
          <w:rFonts w:eastAsia="Arial"/>
          <w:sz w:val="24"/>
          <w:szCs w:val="24"/>
          <w:lang w:eastAsia="en-US"/>
        </w:rPr>
        <w:t xml:space="preserve"> Locatarul are obligaţia să plătească chiria în cuantumul şi la data, stabilite în condiţiile prezentului contract, cu ordin de plata, CARD sau numerar.</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22.</w:t>
      </w:r>
      <w:r w:rsidRPr="00444081">
        <w:rPr>
          <w:rFonts w:eastAsia="Arial"/>
          <w:sz w:val="24"/>
          <w:szCs w:val="24"/>
          <w:lang w:eastAsia="en-US"/>
        </w:rPr>
        <w:t xml:space="preserve"> Locatarul este obligat să folosească </w:t>
      </w:r>
      <w:r>
        <w:rPr>
          <w:rFonts w:eastAsia="Arial"/>
          <w:sz w:val="24"/>
          <w:szCs w:val="24"/>
          <w:lang w:eastAsia="en-US"/>
        </w:rPr>
        <w:t>imobilul spaţiu/teren</w:t>
      </w:r>
      <w:r w:rsidRPr="00444081">
        <w:rPr>
          <w:rFonts w:eastAsia="Arial"/>
          <w:sz w:val="24"/>
          <w:szCs w:val="24"/>
          <w:lang w:eastAsia="en-US"/>
        </w:rPr>
        <w:t xml:space="preserve"> închiriat cu prudenţă şi diligenţă, potrivit destinaţiei şi în condiţiile stabilite prin contract.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Art. 23.</w:t>
      </w:r>
      <w:r w:rsidRPr="00444081">
        <w:rPr>
          <w:rFonts w:eastAsia="Arial"/>
          <w:sz w:val="24"/>
          <w:szCs w:val="24"/>
          <w:lang w:eastAsia="en-US"/>
        </w:rPr>
        <w:t xml:space="preserve"> Locatarul are obligația de a efectua la timp, pe cheltuială proprie şi în condiţii legale toate reparaţiile de întreţinere curentă a imobilului închiriat.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xml:space="preserve">La sfârşitul contractului de închiriere locatarul va restitui </w:t>
      </w:r>
      <w:r>
        <w:rPr>
          <w:rFonts w:eastAsia="Arial"/>
          <w:sz w:val="24"/>
          <w:szCs w:val="24"/>
          <w:lang w:eastAsia="en-US"/>
        </w:rPr>
        <w:t>imobilul spaţiu/teren</w:t>
      </w:r>
      <w:r w:rsidRPr="00444081">
        <w:rPr>
          <w:rFonts w:eastAsia="Arial"/>
          <w:sz w:val="24"/>
          <w:szCs w:val="24"/>
          <w:lang w:eastAsia="en-US"/>
        </w:rPr>
        <w:t xml:space="preserve"> închiriat în starea în care se afla la momentul încetării locaţiunii, dar nu mai puţin decât starea în care l-a primit, cu toate îmbunătăţirile aduse din iniţiativa proprie şi fără vreo pretenţie bănească de despăgubire din partea locatorului sau a proprietarului imobilului (Municipiul Braşov ).</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 </w:t>
      </w:r>
      <w:r w:rsidRPr="00444081">
        <w:rPr>
          <w:rFonts w:eastAsia="Tahoma"/>
          <w:bCs/>
          <w:sz w:val="24"/>
          <w:szCs w:val="24"/>
          <w:u w:val="single"/>
          <w:lang w:eastAsia="en-US"/>
        </w:rPr>
        <w:t>La</w:t>
      </w:r>
      <w:r w:rsidRPr="00444081">
        <w:rPr>
          <w:rFonts w:eastAsia="Arial"/>
          <w:bCs/>
          <w:sz w:val="24"/>
          <w:szCs w:val="24"/>
          <w:u w:val="single"/>
          <w:lang w:eastAsia="en-US"/>
        </w:rPr>
        <w:t xml:space="preserve"> partea de construcţii: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şi vopsitorii interioare şi exterioare, inclusiv reparaţii şi completări de tencuieli; curăţirea faţadelor</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înlocuirea şi vopsirea tâmplăriei interioare şi exterioare, inclusiv a feroneriei, pervazurilor, tocurilor şi căptuşelilor; reparaţii şi înlocuiri de pardoseli şi placaje de orice natură ca: faianţă, mozaic, marmură, lemn, mase plastice etc;</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reparaţii la trepte, contratrepte, podele, balustrade şi mâna de lucru curentă;</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repararea grilajelor metalice şi a vitrinelor, inclusiv lucrările aferente de zidărie şi tencuieli.</w:t>
      </w:r>
    </w:p>
    <w:p w:rsidR="0001658F" w:rsidRPr="00444081" w:rsidRDefault="0001658F" w:rsidP="0001658F">
      <w:pPr>
        <w:suppressAutoHyphens/>
        <w:spacing w:line="100" w:lineRule="atLeast"/>
        <w:jc w:val="both"/>
        <w:rPr>
          <w:rFonts w:eastAsia="Tahoma"/>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 xml:space="preserve">B.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sanitare;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şi înlocuirea robinetelor şi a bateriilor de apă la chiuvete  se va efectua cu personal autorizat.</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 xml:space="preserve">C.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electrice: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 repararea</w:t>
      </w:r>
      <w:r w:rsidRPr="00444081">
        <w:rPr>
          <w:rFonts w:eastAsia="Arial"/>
          <w:sz w:val="24"/>
          <w:szCs w:val="24"/>
          <w:lang w:eastAsia="en-US"/>
        </w:rPr>
        <w:t xml:space="preserve"> şi revizuirea instalaţiei electrice se va efectua cu personal autorizat.</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 xml:space="preserve">D. </w:t>
      </w:r>
      <w:r w:rsidRPr="00444081">
        <w:rPr>
          <w:rFonts w:eastAsia="Tahoma"/>
          <w:bCs/>
          <w:sz w:val="24"/>
          <w:szCs w:val="24"/>
          <w:u w:val="single"/>
          <w:lang w:eastAsia="en-US"/>
        </w:rPr>
        <w:t>Alte</w:t>
      </w:r>
      <w:r w:rsidRPr="00444081">
        <w:rPr>
          <w:rFonts w:eastAsia="Arial"/>
          <w:bCs/>
          <w:sz w:val="24"/>
          <w:szCs w:val="24"/>
          <w:u w:val="single"/>
          <w:lang w:eastAsia="en-US"/>
        </w:rPr>
        <w:t xml:space="preserve"> obligaţii în sarcina locatarului: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curăţirea de zăpadă a  trotuarelor, curațirea ţurţurilor de gheaţă din fața bunului închiriat</w:t>
      </w:r>
    </w:p>
    <w:p w:rsidR="0001658F" w:rsidRDefault="0001658F" w:rsidP="0001658F">
      <w:pPr>
        <w:suppressAutoHyphens/>
        <w:spacing w:line="100" w:lineRule="atLeast"/>
        <w:jc w:val="both"/>
        <w:rPr>
          <w:rFonts w:eastAsia="Tahoma"/>
          <w:sz w:val="24"/>
          <w:szCs w:val="24"/>
          <w:lang w:eastAsia="en-US"/>
        </w:rPr>
      </w:pPr>
      <w:r w:rsidRPr="00444081">
        <w:rPr>
          <w:rFonts w:eastAsia="Tahoma"/>
          <w:bCs/>
          <w:sz w:val="24"/>
          <w:szCs w:val="24"/>
          <w:lang w:eastAsia="en-US"/>
        </w:rPr>
        <w:lastRenderedPageBreak/>
        <w:t xml:space="preserve">Art. 24. </w:t>
      </w:r>
      <w:r w:rsidRPr="00444081">
        <w:rPr>
          <w:rFonts w:eastAsia="Tahoma"/>
          <w:sz w:val="24"/>
          <w:szCs w:val="24"/>
          <w:lang w:eastAsia="en-US"/>
        </w:rPr>
        <w:t xml:space="preserve">Locatarul este obligat să permită examinarea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de către locator ori de câte ori acesta consideră necesar.</w:t>
      </w:r>
    </w:p>
    <w:p w:rsidR="002B19A3" w:rsidRPr="00444081" w:rsidRDefault="002B19A3"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Tahoma"/>
          <w:sz w:val="24"/>
          <w:szCs w:val="24"/>
          <w:lang w:eastAsia="en-US"/>
        </w:rPr>
      </w:pPr>
      <w:r w:rsidRPr="00444081">
        <w:rPr>
          <w:rFonts w:eastAsia="Tahoma"/>
          <w:bCs/>
          <w:sz w:val="24"/>
          <w:szCs w:val="24"/>
          <w:lang w:eastAsia="en-US"/>
        </w:rPr>
        <w:t>Art. 25.</w:t>
      </w:r>
      <w:r w:rsidRPr="00444081">
        <w:rPr>
          <w:rFonts w:eastAsia="Tahoma"/>
          <w:sz w:val="24"/>
          <w:szCs w:val="24"/>
          <w:lang w:eastAsia="en-US"/>
        </w:rPr>
        <w:t xml:space="preserve"> Subînchirierea în tot sau în parte 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cesiunea contractului de închiriere sau participarea cu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pentru înfiinţarea de societăţi comerciale şi/sau asocieri cu terţe persoane fizice sau juridice, atrage rezilierea de plin drept a contractului de închiriere.</w:t>
      </w:r>
    </w:p>
    <w:p w:rsidR="002B19A3" w:rsidRPr="00444081" w:rsidRDefault="002B19A3"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Tahoma"/>
          <w:sz w:val="24"/>
          <w:szCs w:val="24"/>
          <w:lang w:eastAsia="en-US"/>
        </w:rPr>
      </w:pPr>
      <w:r w:rsidRPr="00444081">
        <w:rPr>
          <w:rFonts w:eastAsia="Tahoma"/>
          <w:bCs/>
          <w:sz w:val="24"/>
          <w:szCs w:val="24"/>
          <w:lang w:eastAsia="en-US"/>
        </w:rPr>
        <w:t>Art. 26.</w:t>
      </w:r>
      <w:r w:rsidRPr="00444081">
        <w:rPr>
          <w:rFonts w:eastAsia="Tahoma"/>
          <w:sz w:val="24"/>
          <w:szCs w:val="24"/>
          <w:lang w:eastAsia="en-US"/>
        </w:rPr>
        <w:t xml:space="preserve"> Locatarul este obligat să comunice locatorului orice tulburare de fapt sau de drept de natură a-i aduce acestuia prejudicii sub sancţiunea plăţii de daune interese.</w:t>
      </w:r>
    </w:p>
    <w:p w:rsidR="002B19A3" w:rsidRPr="00444081" w:rsidRDefault="002B19A3"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Tahoma"/>
          <w:sz w:val="24"/>
          <w:szCs w:val="24"/>
          <w:lang w:eastAsia="en-US"/>
        </w:rPr>
      </w:pPr>
      <w:r w:rsidRPr="00444081">
        <w:rPr>
          <w:rFonts w:eastAsia="Tahoma"/>
          <w:bCs/>
          <w:sz w:val="24"/>
          <w:szCs w:val="24"/>
          <w:lang w:eastAsia="en-US"/>
        </w:rPr>
        <w:t>Art. 27.</w:t>
      </w:r>
      <w:r w:rsidRPr="00444081">
        <w:rPr>
          <w:rFonts w:eastAsia="Tahoma"/>
          <w:sz w:val="24"/>
          <w:szCs w:val="24"/>
          <w:lang w:eastAsia="en-US"/>
        </w:rPr>
        <w:t xml:space="preserve"> Locatarul este obligat să comunice locatorului necesitarea efectuării tuturor lucrărilor care cad în sarcina acestuia şi a căror neexecutare pune în pericol siguranţa publică sau a persoanelor care folosesc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w:t>
      </w:r>
    </w:p>
    <w:p w:rsidR="002B19A3" w:rsidRPr="00444081" w:rsidRDefault="002B19A3"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Art. 28.</w:t>
      </w:r>
      <w:r w:rsidRPr="00444081">
        <w:rPr>
          <w:rFonts w:eastAsia="Tahoma"/>
          <w:sz w:val="24"/>
          <w:szCs w:val="24"/>
          <w:lang w:eastAsia="en-US"/>
        </w:rPr>
        <w:t xml:space="preserve"> </w:t>
      </w:r>
      <w:r w:rsidRPr="00444081">
        <w:rPr>
          <w:rFonts w:eastAsia="Tahoma"/>
          <w:color w:val="000000"/>
          <w:sz w:val="24"/>
          <w:szCs w:val="24"/>
          <w:lang w:eastAsia="en-US"/>
        </w:rPr>
        <w:t xml:space="preserve">Pentru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ce face obiectul prezentului contract de închiriere aşa cum este descris la Cap.I al prezentului contract, locatarul are obligaţia de a se prezenta în termen de 3 de zile de la data primirii spaţiului conform procesului verbal de predare – primire, la Direcţia Fiscală de Taxe si Impozite Locale, în vederea declarării acestuia, necesară stabilirii taxei fiscale. Locatarul are obligaţia de a se conforma tuturor sarcinilor de natura fiscală stabilite prin Codul fiscal în legătură cu prezentul contract de închiriere.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 xml:space="preserve">Locatarul este obligat să achite toate taxele locale specifice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(taxe datorate bugetului local) contravaloarea consumurilor la utilităţi sau alte sume ce reprezintă cota-parte de cheltuieli care sunt menționate în Convenția anexă la contract, pe toată durata locaţiunii.</w:t>
      </w:r>
    </w:p>
    <w:p w:rsidR="0001658F" w:rsidRDefault="0001658F" w:rsidP="0001658F">
      <w:pPr>
        <w:suppressAutoHyphens/>
        <w:spacing w:line="100" w:lineRule="atLeast"/>
        <w:jc w:val="both"/>
        <w:rPr>
          <w:rFonts w:eastAsia="Tahoma"/>
          <w:sz w:val="24"/>
          <w:szCs w:val="24"/>
          <w:lang w:eastAsia="en-US"/>
        </w:rPr>
      </w:pPr>
      <w:r w:rsidRPr="00444081">
        <w:rPr>
          <w:rFonts w:eastAsia="Tahoma"/>
          <w:sz w:val="24"/>
          <w:szCs w:val="24"/>
          <w:lang w:eastAsia="en-US"/>
        </w:rPr>
        <w:t>Locatarul este obligat să achite taxele și creanțele accesorii prevăzute de Codul Fiscal în vigoare.</w:t>
      </w:r>
    </w:p>
    <w:p w:rsidR="002B19A3" w:rsidRPr="00444081" w:rsidRDefault="002B19A3"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29.</w:t>
      </w:r>
      <w:r w:rsidRPr="00444081">
        <w:rPr>
          <w:rFonts w:eastAsia="Tahoma"/>
          <w:sz w:val="24"/>
          <w:szCs w:val="24"/>
          <w:lang w:eastAsia="en-US"/>
        </w:rPr>
        <w:t xml:space="preserve"> Locatarul este obligat să predea locatorului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la încetarea din orice cauză legală sau contractuală, a locaţiunii în starea în care i-a fost predat sau în starea în care se află conform art. 23, din contract, după caz şi în termenul în care se solicită predarea, </w:t>
      </w:r>
      <w:r w:rsidRPr="00444081">
        <w:rPr>
          <w:rFonts w:eastAsia="Tahoma"/>
          <w:color w:val="000000"/>
          <w:sz w:val="24"/>
          <w:szCs w:val="24"/>
          <w:lang w:eastAsia="en-US"/>
        </w:rPr>
        <w:t>daca partile nu convin altfel.</w:t>
      </w:r>
    </w:p>
    <w:p w:rsidR="002B19A3" w:rsidRPr="00444081" w:rsidRDefault="002B19A3"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Art. 30.</w:t>
      </w:r>
      <w:r w:rsidRPr="00444081">
        <w:rPr>
          <w:rFonts w:eastAsia="Tahoma"/>
          <w:sz w:val="24"/>
          <w:szCs w:val="24"/>
          <w:lang w:eastAsia="en-US"/>
        </w:rPr>
        <w:t xml:space="preserve"> Locatarul răspunde pentru degradarea</w:t>
      </w:r>
      <w:r w:rsidRPr="002E44A9">
        <w:rPr>
          <w:rFonts w:eastAsia="Arial"/>
          <w:sz w:val="24"/>
          <w:szCs w:val="24"/>
          <w:lang w:eastAsia="en-US"/>
        </w:rPr>
        <w:t xml:space="preserve"> </w:t>
      </w:r>
      <w:r>
        <w:rPr>
          <w:rFonts w:eastAsia="Arial"/>
          <w:sz w:val="24"/>
          <w:szCs w:val="24"/>
          <w:lang w:eastAsia="en-US"/>
        </w:rPr>
        <w:t xml:space="preserve">imobilul spaţiu/teren </w:t>
      </w:r>
      <w:r w:rsidRPr="00444081">
        <w:rPr>
          <w:rFonts w:eastAsia="Tahoma"/>
          <w:sz w:val="24"/>
          <w:szCs w:val="24"/>
          <w:lang w:eastAsia="en-US"/>
        </w:rPr>
        <w:t>închiriat cauzată de faptă proprie sau terţe persoane în timpul folosinţei sale, inclusiv cea cauzată de incendiu, dacă nu dovedeşte că a survenit fortuit, fiind obligat să întreprindă toate demersurile legale privind această calamitate prin încheierea unei polițe de asigurare.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sz w:val="24"/>
          <w:szCs w:val="24"/>
          <w:lang w:eastAsia="en-US"/>
        </w:rPr>
        <w:t xml:space="preserve">Obligaţia de a dota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cu mijloacele necesare pentru prevenirea şi stingerea incendiilor aparţine locatarului, locatorul fiind descărcat de orice răspundere în acest sens.</w:t>
      </w:r>
    </w:p>
    <w:p w:rsidR="0001658F" w:rsidRDefault="0001658F" w:rsidP="0001658F">
      <w:pPr>
        <w:suppressAutoHyphens/>
        <w:spacing w:line="100" w:lineRule="atLeast"/>
        <w:jc w:val="both"/>
        <w:rPr>
          <w:rFonts w:eastAsia="Tahoma"/>
          <w:b/>
          <w:bCs/>
          <w:sz w:val="24"/>
          <w:szCs w:val="24"/>
          <w:u w:val="single"/>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Cap.VIII – Încetarea şi rezilierea contractului</w:t>
      </w:r>
    </w:p>
    <w:p w:rsidR="0001658F" w:rsidRPr="00444081" w:rsidRDefault="0001658F" w:rsidP="0001658F">
      <w:pPr>
        <w:suppressAutoHyphens/>
        <w:spacing w:line="100" w:lineRule="atLeast"/>
        <w:jc w:val="both"/>
        <w:rPr>
          <w:rFonts w:eastAsia="Tahoma"/>
          <w:bCs/>
          <w:sz w:val="24"/>
          <w:szCs w:val="24"/>
          <w:u w:val="single"/>
          <w:lang w:eastAsia="en-US"/>
        </w:rPr>
      </w:pPr>
    </w:p>
    <w:p w:rsidR="0001658F" w:rsidRDefault="0001658F" w:rsidP="0001658F">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31.</w:t>
      </w:r>
      <w:r w:rsidRPr="00444081">
        <w:rPr>
          <w:rFonts w:eastAsia="Tahoma"/>
          <w:color w:val="C9211E"/>
          <w:sz w:val="24"/>
          <w:szCs w:val="24"/>
          <w:lang w:eastAsia="en-US"/>
        </w:rPr>
        <w:t xml:space="preserve"> </w:t>
      </w:r>
      <w:r w:rsidRPr="00444081">
        <w:rPr>
          <w:rFonts w:eastAsia="Tahoma"/>
          <w:color w:val="000000"/>
          <w:sz w:val="24"/>
          <w:szCs w:val="24"/>
          <w:lang w:eastAsia="en-US"/>
        </w:rPr>
        <w:t xml:space="preserve">Locatarul este obligat la plata chiriei până la data predării sau evacuării din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precum şi a penalităţilor de întârziere aferente calculate până la data achitării debitului.</w:t>
      </w:r>
    </w:p>
    <w:p w:rsidR="002B19A3" w:rsidRPr="00444081" w:rsidRDefault="002B19A3"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Art. 32.</w:t>
      </w:r>
      <w:r w:rsidRPr="00444081">
        <w:rPr>
          <w:rFonts w:eastAsia="Tahoma"/>
          <w:sz w:val="24"/>
          <w:szCs w:val="24"/>
          <w:lang w:eastAsia="en-US"/>
        </w:rPr>
        <w:t xml:space="preserve"> </w:t>
      </w: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r>
        <w:rPr>
          <w:rFonts w:eastAsia="Arial"/>
          <w:sz w:val="24"/>
          <w:szCs w:val="24"/>
          <w:lang w:eastAsia="en-US"/>
        </w:rPr>
        <w:t>.</w:t>
      </w:r>
    </w:p>
    <w:p w:rsidR="002B19A3" w:rsidRDefault="002B19A3" w:rsidP="0001658F">
      <w:pPr>
        <w:suppressAutoHyphens/>
        <w:spacing w:line="100" w:lineRule="atLeast"/>
        <w:jc w:val="both"/>
        <w:rPr>
          <w:rFonts w:eastAsia="Tahoma"/>
          <w:b/>
          <w:bCs/>
          <w:sz w:val="24"/>
          <w:szCs w:val="24"/>
          <w:u w:val="single"/>
          <w:lang w:eastAsia="en-US"/>
        </w:rPr>
      </w:pPr>
    </w:p>
    <w:p w:rsidR="002B19A3" w:rsidRDefault="002B19A3" w:rsidP="0001658F">
      <w:pPr>
        <w:suppressAutoHyphens/>
        <w:spacing w:line="100" w:lineRule="atLeast"/>
        <w:jc w:val="both"/>
        <w:rPr>
          <w:rFonts w:eastAsia="Tahoma"/>
          <w:b/>
          <w:bCs/>
          <w:sz w:val="24"/>
          <w:szCs w:val="24"/>
          <w:u w:val="single"/>
          <w:lang w:eastAsia="en-US"/>
        </w:rPr>
      </w:pPr>
    </w:p>
    <w:p w:rsidR="002B19A3" w:rsidRDefault="002B19A3" w:rsidP="0001658F">
      <w:pPr>
        <w:suppressAutoHyphens/>
        <w:spacing w:line="100" w:lineRule="atLeast"/>
        <w:jc w:val="both"/>
        <w:rPr>
          <w:rFonts w:eastAsia="Tahoma"/>
          <w:b/>
          <w:bCs/>
          <w:sz w:val="24"/>
          <w:szCs w:val="24"/>
          <w:u w:val="single"/>
          <w:lang w:eastAsia="en-US"/>
        </w:rPr>
      </w:pPr>
    </w:p>
    <w:p w:rsidR="0001658F" w:rsidRPr="007517E7" w:rsidRDefault="0001658F" w:rsidP="0001658F">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lastRenderedPageBreak/>
        <w:t>Cap. IX – Alte dispoziţii</w:t>
      </w:r>
    </w:p>
    <w:p w:rsidR="0001658F" w:rsidRPr="00444081" w:rsidRDefault="0001658F" w:rsidP="0001658F">
      <w:pPr>
        <w:suppressAutoHyphens/>
        <w:spacing w:line="100" w:lineRule="atLeast"/>
        <w:jc w:val="both"/>
        <w:rPr>
          <w:rFonts w:eastAsia="Tahoma"/>
          <w:bCs/>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Art. 33.</w:t>
      </w:r>
      <w:r w:rsidRPr="00444081">
        <w:rPr>
          <w:rFonts w:eastAsia="Tahoma"/>
          <w:sz w:val="24"/>
          <w:szCs w:val="24"/>
          <w:lang w:eastAsia="en-US"/>
        </w:rPr>
        <w:t xml:space="preserve"> Părţile sunt ţinute întru totul de respectarea obligaţiilor prezentului contract, care se completează cu dispoziţiile legale în materie.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34. </w:t>
      </w:r>
      <w:r w:rsidRPr="00444081">
        <w:rPr>
          <w:rFonts w:eastAsia="Tahoma"/>
          <w:sz w:val="24"/>
          <w:szCs w:val="24"/>
          <w:lang w:eastAsia="en-US"/>
        </w:rPr>
        <w:t>Litigiile născute din nerespectarea obligaţiilor prevăzute în contract sunt de competenţa instanţelor dacă părţile nu reuşesc soluţionarea lor pe cale amiabilă.</w:t>
      </w:r>
    </w:p>
    <w:p w:rsidR="0001658F" w:rsidRPr="00444081" w:rsidRDefault="0001658F" w:rsidP="0001658F">
      <w:pPr>
        <w:suppressAutoHyphens/>
        <w:spacing w:line="100" w:lineRule="atLeast"/>
        <w:jc w:val="both"/>
        <w:rPr>
          <w:rFonts w:eastAsia="Tahoma"/>
          <w:sz w:val="24"/>
          <w:szCs w:val="24"/>
          <w:lang w:eastAsia="en-US"/>
        </w:rPr>
      </w:pPr>
    </w:p>
    <w:p w:rsidR="0001658F" w:rsidRPr="00444081" w:rsidRDefault="0001658F" w:rsidP="0001658F">
      <w:pPr>
        <w:suppressAutoHyphens/>
        <w:spacing w:line="100" w:lineRule="atLeast"/>
        <w:jc w:val="both"/>
        <w:rPr>
          <w:rFonts w:eastAsia="Tahoma"/>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bCs/>
          <w:sz w:val="24"/>
          <w:szCs w:val="24"/>
          <w:lang w:eastAsia="en-US"/>
        </w:rPr>
        <w:t>LOCATOR,</w:t>
      </w:r>
      <w:r w:rsidRPr="00444081">
        <w:rPr>
          <w:rFonts w:eastAsia="Arial"/>
          <w:sz w:val="24"/>
          <w:szCs w:val="24"/>
          <w:lang w:eastAsia="en-US"/>
        </w:rPr>
        <w:t xml:space="preserve"> </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t xml:space="preserve">           </w:t>
      </w:r>
      <w:r w:rsidR="00FC06CC">
        <w:rPr>
          <w:rFonts w:eastAsia="Arial"/>
          <w:sz w:val="24"/>
          <w:szCs w:val="24"/>
          <w:lang w:eastAsia="en-US"/>
        </w:rPr>
        <w:t xml:space="preserve">                              </w:t>
      </w:r>
      <w:r>
        <w:rPr>
          <w:rFonts w:eastAsia="Arial"/>
          <w:bCs/>
          <w:sz w:val="24"/>
          <w:szCs w:val="24"/>
          <w:lang w:eastAsia="en-US"/>
        </w:rPr>
        <w:t xml:space="preserve">LOCATAR                                                           </w:t>
      </w:r>
      <w:r>
        <w:rPr>
          <w:rFonts w:eastAsia="Arial"/>
          <w:sz w:val="24"/>
          <w:szCs w:val="24"/>
          <w:lang w:eastAsia="en-US"/>
        </w:rPr>
        <w:t xml:space="preserve">  SPAP Brașov</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bCs/>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01658F" w:rsidRPr="00444081" w:rsidRDefault="0001658F"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2B19A3" w:rsidRDefault="002B19A3"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01658F"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r>
        <w:rPr>
          <w:rFonts w:eastAsia="Arial"/>
          <w:b/>
          <w:sz w:val="24"/>
          <w:szCs w:val="24"/>
          <w:lang w:eastAsia="en-US"/>
        </w:rPr>
        <w:t xml:space="preserve">                                                        </w:t>
      </w: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2B19A3" w:rsidRDefault="002B19A3"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01658F" w:rsidRPr="00F95F2A"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lastRenderedPageBreak/>
        <w:t xml:space="preserve">                                                                                                    Anex</w:t>
      </w:r>
      <w:r w:rsidRPr="00F95F2A">
        <w:rPr>
          <w:rFonts w:eastAsia="Arial"/>
          <w:b/>
          <w:sz w:val="24"/>
          <w:szCs w:val="24"/>
          <w:lang w:eastAsia="en-US"/>
        </w:rPr>
        <w:t>a</w:t>
      </w:r>
      <w:r>
        <w:rPr>
          <w:rFonts w:eastAsia="Arial"/>
          <w:b/>
          <w:sz w:val="24"/>
          <w:szCs w:val="24"/>
          <w:lang w:eastAsia="en-US"/>
        </w:rPr>
        <w:t xml:space="preserve"> la contract nr......</w:t>
      </w:r>
    </w:p>
    <w:p w:rsidR="0001658F"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01658F"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Convenţie</w:t>
      </w:r>
      <w:r>
        <w:rPr>
          <w:rFonts w:eastAsia="Arial"/>
          <w:b/>
          <w:sz w:val="24"/>
          <w:szCs w:val="24"/>
          <w:u w:val="single"/>
          <w:lang w:eastAsia="en-US"/>
        </w:rPr>
        <w:t xml:space="preserve">                                                     </w:t>
      </w: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Pr>
          <w:rFonts w:eastAsia="Arial"/>
          <w:b/>
          <w:sz w:val="24"/>
          <w:szCs w:val="24"/>
          <w:u w:val="single"/>
          <w:lang w:eastAsia="en-US"/>
        </w:rPr>
        <w:t xml:space="preserve">                                             </w:t>
      </w: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sidRPr="00CE000C">
        <w:rPr>
          <w:rFonts w:eastAsia="Arial"/>
          <w:b/>
          <w:sz w:val="24"/>
          <w:szCs w:val="24"/>
          <w:lang w:eastAsia="en-US"/>
        </w:rPr>
        <w:t>privind recuperarea contravalorii utilităţilor consumate</w:t>
      </w: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w:t>
      </w:r>
      <w:r w:rsidRPr="00CE000C">
        <w:rPr>
          <w:rFonts w:eastAsia="Arial"/>
          <w:b/>
          <w:sz w:val="24"/>
          <w:szCs w:val="24"/>
          <w:lang w:eastAsia="en-US"/>
        </w:rPr>
        <w:tab/>
        <w:t>Părţile</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1.1</w:t>
      </w:r>
      <w:r w:rsidRPr="00444081">
        <w:rPr>
          <w:rFonts w:eastAsia="Arial"/>
          <w:sz w:val="24"/>
          <w:szCs w:val="24"/>
          <w:lang w:eastAsia="en-US"/>
        </w:rPr>
        <w:tab/>
        <w:t>Serviciul Public Administrare Pieţe,</w:t>
      </w:r>
      <w:r>
        <w:rPr>
          <w:rFonts w:eastAsia="Arial"/>
          <w:sz w:val="24"/>
          <w:szCs w:val="24"/>
          <w:lang w:eastAsia="en-US"/>
        </w:rPr>
        <w:t xml:space="preserve"> </w:t>
      </w:r>
      <w:r w:rsidRPr="00444081">
        <w:rPr>
          <w:rFonts w:eastAsia="Arial"/>
          <w:sz w:val="24"/>
          <w:szCs w:val="24"/>
          <w:lang w:eastAsia="en-US"/>
        </w:rPr>
        <w:t>CIF 14836210, cu sediul în Braşov, str. Nicolae Bălcescu nr. 64, reprezentat legal prin Ladariu Adrian, având funcţia de director, denumit în continuare „instituţia”.</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en-US" w:eastAsia="en-US"/>
        </w:rPr>
      </w:pPr>
      <w:r w:rsidRPr="00444081">
        <w:rPr>
          <w:rFonts w:eastAsia="Arial"/>
          <w:sz w:val="24"/>
          <w:szCs w:val="24"/>
          <w:lang w:eastAsia="en-US"/>
        </w:rPr>
        <w:t xml:space="preserve">1.2 </w:t>
      </w:r>
      <w:r w:rsidRPr="00444081">
        <w:rPr>
          <w:rFonts w:eastAsia="Arial"/>
          <w:sz w:val="24"/>
          <w:szCs w:val="24"/>
          <w:lang w:val="en-US" w:eastAsia="en-US"/>
        </w:rPr>
        <w:t xml:space="preserve"> SC…………………………………SRL , cu sediul social in ………… str……………. nr.  , judeţul ………………. inmatriculată la Oficiul Registrului Comertului de pe lang</w:t>
      </w:r>
      <w:r w:rsidRPr="00444081">
        <w:rPr>
          <w:rFonts w:eastAsia="Arial"/>
          <w:sz w:val="24"/>
          <w:szCs w:val="24"/>
          <w:lang w:eastAsia="en-US"/>
        </w:rPr>
        <w:t>ă</w:t>
      </w:r>
      <w:r w:rsidRPr="00444081">
        <w:rPr>
          <w:rFonts w:eastAsia="Arial"/>
          <w:sz w:val="24"/>
          <w:szCs w:val="24"/>
          <w:lang w:val="en-US" w:eastAsia="en-US"/>
        </w:rPr>
        <w:t xml:space="preserve"> Tribunalul             , sub nr …………………., CIF…………….., reprezentată legal prin ………………………….. tel                     , în calitate de utilizator al </w:t>
      </w:r>
      <w:r w:rsidRPr="0064349F">
        <w:rPr>
          <w:rFonts w:eastAsia="Arial"/>
          <w:sz w:val="24"/>
          <w:szCs w:val="24"/>
          <w:lang w:eastAsia="en-US"/>
        </w:rPr>
        <w:t>imobilului spaţiu/teren</w:t>
      </w:r>
      <w:r>
        <w:rPr>
          <w:rFonts w:eastAsia="Arial"/>
          <w:sz w:val="24"/>
          <w:szCs w:val="24"/>
          <w:lang w:eastAsia="en-US"/>
        </w:rPr>
        <w:t xml:space="preserve"> </w:t>
      </w:r>
      <w:r w:rsidR="0033408A">
        <w:rPr>
          <w:rFonts w:eastAsia="Arial"/>
          <w:sz w:val="24"/>
          <w:szCs w:val="24"/>
          <w:lang w:val="en-US" w:eastAsia="en-US"/>
        </w:rPr>
        <w:t>cu nr. 4</w:t>
      </w:r>
      <w:r w:rsidRPr="00444081">
        <w:rPr>
          <w:rFonts w:eastAsia="Arial"/>
          <w:sz w:val="24"/>
          <w:szCs w:val="24"/>
          <w:lang w:eastAsia="en-US"/>
        </w:rPr>
        <w:t xml:space="preserve"> </w:t>
      </w:r>
      <w:r>
        <w:rPr>
          <w:rFonts w:eastAsia="Arial"/>
          <w:sz w:val="24"/>
          <w:szCs w:val="24"/>
          <w:lang w:val="en-US" w:eastAsia="en-US"/>
        </w:rPr>
        <w:t>situat în Piaţa Bartolomeu</w:t>
      </w:r>
      <w:r w:rsidRPr="00444081">
        <w:rPr>
          <w:rFonts w:eastAsia="Arial"/>
          <w:sz w:val="24"/>
          <w:szCs w:val="24"/>
          <w:lang w:val="en-US" w:eastAsia="en-US"/>
        </w:rPr>
        <w:t xml:space="preserve">, </w:t>
      </w:r>
      <w:r w:rsidRPr="00444081">
        <w:rPr>
          <w:rFonts w:eastAsia="Arial"/>
          <w:sz w:val="24"/>
          <w:szCs w:val="24"/>
          <w:lang w:eastAsia="en-US"/>
        </w:rPr>
        <w:t xml:space="preserve"> denumit în continuare „beneficiar”.</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w:t>
      </w:r>
      <w:r w:rsidRPr="00CE000C">
        <w:rPr>
          <w:rFonts w:eastAsia="Arial"/>
          <w:b/>
          <w:sz w:val="24"/>
          <w:szCs w:val="24"/>
          <w:lang w:eastAsia="en-US"/>
        </w:rPr>
        <w:tab/>
        <w:t>Obiectul</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2.1</w:t>
      </w:r>
      <w:r w:rsidRPr="00444081">
        <w:rPr>
          <w:rFonts w:eastAsia="Arial"/>
          <w:sz w:val="24"/>
          <w:szCs w:val="24"/>
          <w:lang w:eastAsia="en-US"/>
        </w:rPr>
        <w:tab/>
        <w:t>Obiectul prezentei convenţii îl constituie recuperarea valorii utilităţilor consumate în imobilul  identificat conform art. 1.2.</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2.2 Imobilul  beneficiază de următoarele utilităţi puse la dispoziţie: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0"/>
        <w:gridCol w:w="1582"/>
        <w:gridCol w:w="2602"/>
        <w:gridCol w:w="1800"/>
        <w:gridCol w:w="1378"/>
        <w:gridCol w:w="1410"/>
      </w:tblGrid>
      <w:tr w:rsidR="0001658F" w:rsidRPr="00444081" w:rsidTr="004961BB">
        <w:tc>
          <w:tcPr>
            <w:tcW w:w="729"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Nr. crt.</w:t>
            </w:r>
          </w:p>
        </w:tc>
        <w:tc>
          <w:tcPr>
            <w:tcW w:w="1721" w:type="dxa"/>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Utilitate</w:t>
            </w:r>
          </w:p>
        </w:tc>
        <w:tc>
          <w:tcPr>
            <w:tcW w:w="1847"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Mod de măsurare a consumului</w:t>
            </w:r>
          </w:p>
        </w:tc>
        <w:tc>
          <w:tcPr>
            <w:tcW w:w="1435"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Serie MDM</w:t>
            </w:r>
          </w:p>
        </w:tc>
        <w:tc>
          <w:tcPr>
            <w:tcW w:w="1454"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Valoare lunară</w:t>
            </w:r>
          </w:p>
        </w:tc>
      </w:tr>
      <w:tr w:rsidR="0001658F" w:rsidRPr="00444081" w:rsidTr="004961BB">
        <w:tc>
          <w:tcPr>
            <w:tcW w:w="729"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w:t>
            </w:r>
          </w:p>
        </w:tc>
        <w:tc>
          <w:tcPr>
            <w:tcW w:w="1721" w:type="dxa"/>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Salubritate,vidanjare,apa</w:t>
            </w:r>
          </w:p>
        </w:tc>
        <w:tc>
          <w:tcPr>
            <w:tcW w:w="1847"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cotă fixă</w:t>
            </w:r>
          </w:p>
        </w:tc>
        <w:tc>
          <w:tcPr>
            <w:tcW w:w="1435"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w:t>
            </w:r>
          </w:p>
        </w:tc>
        <w:tc>
          <w:tcPr>
            <w:tcW w:w="1454"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r w:rsidR="0001658F" w:rsidRPr="00444081" w:rsidTr="004961BB">
        <w:tc>
          <w:tcPr>
            <w:tcW w:w="729"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w:t>
            </w:r>
          </w:p>
        </w:tc>
        <w:tc>
          <w:tcPr>
            <w:tcW w:w="1721" w:type="dxa"/>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energie electrică,gaz,</w:t>
            </w:r>
          </w:p>
        </w:tc>
        <w:tc>
          <w:tcPr>
            <w:tcW w:w="1847"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35" w:type="dxa"/>
            <w:shd w:val="clear" w:color="auto" w:fill="auto"/>
          </w:tcPr>
          <w:p w:rsidR="0001658F" w:rsidRPr="00444081" w:rsidRDefault="0001658F" w:rsidP="004961BB">
            <w:pPr>
              <w:suppressLineNumbers/>
              <w:tabs>
                <w:tab w:val="left" w:pos="720"/>
                <w:tab w:val="left" w:pos="765"/>
                <w:tab w:val="center" w:pos="869"/>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tc>
      </w:tr>
      <w:tr w:rsidR="0001658F" w:rsidRPr="00444081" w:rsidTr="004961BB">
        <w:trPr>
          <w:trHeight w:val="565"/>
        </w:trPr>
        <w:tc>
          <w:tcPr>
            <w:tcW w:w="729"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w:t>
            </w:r>
          </w:p>
        </w:tc>
        <w:tc>
          <w:tcPr>
            <w:tcW w:w="1721" w:type="dxa"/>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verificari, mentenanță</w:t>
            </w:r>
          </w:p>
        </w:tc>
        <w:tc>
          <w:tcPr>
            <w:tcW w:w="1847"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4961BB">
            <w:pPr>
              <w:suppressAutoHyphens/>
              <w:spacing w:line="100" w:lineRule="atLeast"/>
              <w:jc w:val="both"/>
              <w:rPr>
                <w:rFonts w:eastAsia="Arial"/>
                <w:sz w:val="24"/>
                <w:szCs w:val="24"/>
                <w:lang w:eastAsia="en-US"/>
              </w:rPr>
            </w:pPr>
          </w:p>
        </w:tc>
        <w:tc>
          <w:tcPr>
            <w:tcW w:w="1435"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01658F" w:rsidRPr="00444081" w:rsidRDefault="0001658F" w:rsidP="004961B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bl>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III</w:t>
      </w:r>
      <w:r w:rsidRPr="00CE000C">
        <w:rPr>
          <w:rFonts w:eastAsia="Arial"/>
          <w:b/>
          <w:sz w:val="24"/>
          <w:szCs w:val="24"/>
          <w:lang w:eastAsia="en-US"/>
        </w:rPr>
        <w:tab/>
        <w:t>Termenul</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3.1</w:t>
      </w:r>
      <w:r w:rsidRPr="00444081">
        <w:rPr>
          <w:rFonts w:eastAsia="Arial"/>
          <w:sz w:val="24"/>
          <w:szCs w:val="24"/>
          <w:lang w:eastAsia="en-US"/>
        </w:rPr>
        <w:tab/>
        <w:t xml:space="preserve">Prezenta convenţie intră în vigoare incepand cu data de .......................pană la incetarea folosintei </w:t>
      </w:r>
      <w:r w:rsidRPr="0064349F">
        <w:rPr>
          <w:rFonts w:eastAsia="Arial"/>
          <w:sz w:val="24"/>
          <w:szCs w:val="24"/>
          <w:lang w:eastAsia="en-US"/>
        </w:rPr>
        <w:t>imobilului spaţiu/teren</w:t>
      </w:r>
      <w:r w:rsidRPr="00444081">
        <w:rPr>
          <w:rFonts w:eastAsia="Arial"/>
          <w:sz w:val="24"/>
          <w:szCs w:val="24"/>
          <w:lang w:eastAsia="en-US"/>
        </w:rPr>
        <w:t>.</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Cap. IV</w:t>
      </w:r>
      <w:r w:rsidRPr="00444081">
        <w:rPr>
          <w:rFonts w:eastAsia="Arial"/>
          <w:sz w:val="24"/>
          <w:szCs w:val="24"/>
          <w:lang w:eastAsia="en-US"/>
        </w:rPr>
        <w:tab/>
        <w:t>Drepturile şi obligaţiile părţilor</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4.1</w:t>
      </w:r>
      <w:r w:rsidRPr="00444081">
        <w:rPr>
          <w:rFonts w:eastAsia="Arial"/>
          <w:sz w:val="24"/>
          <w:szCs w:val="24"/>
          <w:lang w:eastAsia="en-US"/>
        </w:rPr>
        <w:tab/>
        <w:t>Instituţia va asigura accesul beneficiarului utilităţi 24 ore pe zi, în condiţiile furnizorului specific.</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4.2</w:t>
      </w:r>
      <w:r w:rsidRPr="00444081">
        <w:rPr>
          <w:rFonts w:eastAsia="Arial"/>
          <w:sz w:val="24"/>
          <w:szCs w:val="24"/>
          <w:lang w:eastAsia="en-US"/>
        </w:rPr>
        <w:tab/>
        <w:t>Beneficiarului îi este interzis să aducă modificări contoarului ori să-l schimbe, fără înştiinţarea prealabilă a instituţiei.</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4.3</w:t>
      </w:r>
      <w:r w:rsidRPr="00444081">
        <w:rPr>
          <w:rFonts w:eastAsia="Arial"/>
          <w:sz w:val="24"/>
          <w:szCs w:val="24"/>
          <w:lang w:val="fr-FR" w:eastAsia="en-US"/>
        </w:rPr>
        <w:tab/>
        <w:t>Beneficiarul se obligă să ia toate măsurile prevăzute de legislaţia în vigoare în legătură cu folosirea corespunzătoare a instalaţiilor puse la dispoziţie, precum şi să acopere pagubele survenite din culpa sa.</w:t>
      </w:r>
    </w:p>
    <w:p w:rsidR="0001658F" w:rsidRPr="00444081" w:rsidRDefault="0001658F" w:rsidP="0001658F">
      <w:pPr>
        <w:suppressLineNumbers/>
        <w:tabs>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 xml:space="preserve">4.4     </w:t>
      </w:r>
      <w:r w:rsidRPr="00444081">
        <w:rPr>
          <w:rFonts w:eastAsia="Arial"/>
          <w:sz w:val="24"/>
          <w:szCs w:val="24"/>
          <w:lang w:val="fr-FR" w:eastAsia="en-US"/>
        </w:rPr>
        <w:tab/>
        <w:t>În situaţia în care instituţia intervine pentru remedierea unor disfuncţionalităţi apărute la reţelele de utilităţi comune, beneficiarul va suporta cota parte din aceste servicii.</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4.5</w:t>
      </w:r>
      <w:r w:rsidRPr="00444081">
        <w:rPr>
          <w:rFonts w:eastAsia="Arial"/>
          <w:sz w:val="24"/>
          <w:szCs w:val="24"/>
          <w:lang w:val="fr-FR" w:eastAsia="en-US"/>
        </w:rPr>
        <w:tab/>
        <w:t>În caz de neplată a unei facturi mai vechi de 15 zile instituţia are dreptul  de a întrerupe furnizarea de utilităţi.</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01658F" w:rsidRPr="00CE000C"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Cap. V</w:t>
      </w:r>
      <w:r w:rsidRPr="00CE000C">
        <w:rPr>
          <w:rFonts w:eastAsia="Arial"/>
          <w:b/>
          <w:sz w:val="24"/>
          <w:szCs w:val="24"/>
          <w:lang w:val="fr-FR" w:eastAsia="en-US"/>
        </w:rPr>
        <w:tab/>
        <w:t>Preţul şi modalităţi de plată</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2B19A3" w:rsidRPr="00444081" w:rsidRDefault="0001658F" w:rsidP="002B19A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5.1</w:t>
      </w:r>
      <w:r w:rsidRPr="00444081">
        <w:rPr>
          <w:rFonts w:eastAsia="Arial"/>
          <w:sz w:val="24"/>
          <w:szCs w:val="24"/>
          <w:lang w:val="fr-FR" w:eastAsia="en-US"/>
        </w:rPr>
        <w:tab/>
      </w:r>
      <w:r w:rsidR="002B19A3" w:rsidRPr="00444081">
        <w:rPr>
          <w:rFonts w:eastAsia="Arial"/>
          <w:sz w:val="24"/>
          <w:szCs w:val="24"/>
          <w:lang w:eastAsia="en-US"/>
        </w:rPr>
        <w:t xml:space="preserve">Instituţia </w:t>
      </w:r>
      <w:r w:rsidR="002B19A3" w:rsidRPr="00444081">
        <w:rPr>
          <w:rFonts w:eastAsia="Arial"/>
          <w:sz w:val="24"/>
          <w:szCs w:val="24"/>
          <w:lang w:val="fr-FR" w:eastAsia="en-US"/>
        </w:rPr>
        <w:t xml:space="preserve">va factura consumurile </w:t>
      </w:r>
      <w:r w:rsidR="002B19A3">
        <w:rPr>
          <w:rFonts w:eastAsia="Arial"/>
          <w:sz w:val="24"/>
          <w:szCs w:val="24"/>
          <w:lang w:val="fr-FR" w:eastAsia="en-US"/>
        </w:rPr>
        <w:t>utilităţilor contorizate la un tarif ce va avea în vedere prețul facturat</w:t>
      </w:r>
      <w:r w:rsidR="002B19A3" w:rsidRPr="00444081">
        <w:rPr>
          <w:rFonts w:eastAsia="Arial"/>
          <w:sz w:val="24"/>
          <w:szCs w:val="24"/>
          <w:lang w:val="fr-FR" w:eastAsia="en-US"/>
        </w:rPr>
        <w:t xml:space="preserve"> de furnizorii de utilităţi</w:t>
      </w:r>
      <w:r w:rsidR="002B19A3">
        <w:rPr>
          <w:rFonts w:eastAsia="Arial"/>
          <w:sz w:val="24"/>
          <w:szCs w:val="24"/>
          <w:lang w:val="fr-FR" w:eastAsia="en-US"/>
        </w:rPr>
        <w:t xml:space="preserve"> la care se adaugă alte costuri de mentenanță și întreținere</w:t>
      </w:r>
      <w:r w:rsidR="002B19A3" w:rsidRPr="00444081">
        <w:rPr>
          <w:rFonts w:eastAsia="Arial"/>
          <w:sz w:val="24"/>
          <w:szCs w:val="24"/>
          <w:lang w:val="fr-FR" w:eastAsia="en-US"/>
        </w:rPr>
        <w:t>. Citirea contoarelor se va face periodic, la un interval nu mai mare de 60 zile.</w:t>
      </w:r>
    </w:p>
    <w:p w:rsidR="0001658F" w:rsidRPr="00444081" w:rsidRDefault="0001658F" w:rsidP="0001658F">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5.2</w:t>
      </w:r>
      <w:r w:rsidRPr="00444081">
        <w:rPr>
          <w:rFonts w:eastAsia="Arial"/>
          <w:sz w:val="24"/>
          <w:szCs w:val="24"/>
          <w:lang w:val="fr-FR" w:eastAsia="en-US"/>
        </w:rPr>
        <w:tab/>
        <w:t>Plata se va face în termen de 15 zile de la data emiterii facturii la una din casieriile instituţiei.</w:t>
      </w: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 xml:space="preserve">5.3     </w:t>
      </w:r>
      <w:r w:rsidRPr="00444081">
        <w:rPr>
          <w:rFonts w:eastAsia="Arial"/>
          <w:sz w:val="24"/>
          <w:szCs w:val="24"/>
          <w:lang w:val="fr-FR" w:eastAsia="en-US"/>
        </w:rPr>
        <w:tab/>
        <w:t>Preţurile se pot modifica în funcţie de modificările de preţ stabilite de furnizorii de utilităţi, nefiind necesare alte notificari.</w:t>
      </w: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5.4.   Penalitatile sunt conform normelor fiscale in vigoare.În cazul când contractul de furnizare reflectă un alt procent mai mare decat procentul din normele fiscale se va percepe procentul respectiv</w:t>
      </w: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CE000C" w:rsidRDefault="0001658F" w:rsidP="0001658F">
      <w:pPr>
        <w:suppressLineNumbers/>
        <w:tabs>
          <w:tab w:val="center" w:pos="0"/>
          <w:tab w:val="center" w:pos="4819"/>
          <w:tab w:val="right" w:pos="9638"/>
        </w:tabs>
        <w:suppressAutoHyphens/>
        <w:spacing w:line="100" w:lineRule="atLeast"/>
        <w:rPr>
          <w:rFonts w:eastAsia="Arial"/>
          <w:b/>
          <w:sz w:val="24"/>
          <w:szCs w:val="24"/>
          <w:lang w:val="fr-FR" w:eastAsia="en-US"/>
        </w:rPr>
      </w:pPr>
      <w:r w:rsidRPr="00CE000C">
        <w:rPr>
          <w:rFonts w:eastAsia="Arial"/>
          <w:b/>
          <w:sz w:val="24"/>
          <w:szCs w:val="24"/>
          <w:lang w:val="fr-FR" w:eastAsia="en-US"/>
        </w:rPr>
        <w:t>Cap. VI</w:t>
      </w:r>
      <w:r w:rsidRPr="00CE000C">
        <w:rPr>
          <w:rFonts w:eastAsia="Arial"/>
          <w:b/>
          <w:sz w:val="24"/>
          <w:szCs w:val="24"/>
          <w:lang w:val="fr-FR" w:eastAsia="en-US"/>
        </w:rPr>
        <w:tab/>
        <w:t>Dispoziţii finale</w:t>
      </w:r>
    </w:p>
    <w:p w:rsidR="0001658F" w:rsidRPr="00CE000C" w:rsidRDefault="0001658F" w:rsidP="0001658F">
      <w:pPr>
        <w:suppressLineNumbers/>
        <w:tabs>
          <w:tab w:val="center" w:pos="0"/>
          <w:tab w:val="center" w:pos="4819"/>
          <w:tab w:val="right" w:pos="9638"/>
        </w:tabs>
        <w:suppressAutoHyphens/>
        <w:spacing w:line="100" w:lineRule="atLeast"/>
        <w:rPr>
          <w:rFonts w:eastAsia="Arial"/>
          <w:b/>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6.1</w:t>
      </w:r>
      <w:r w:rsidRPr="00444081">
        <w:rPr>
          <w:rFonts w:eastAsia="Arial"/>
          <w:sz w:val="24"/>
          <w:szCs w:val="24"/>
          <w:lang w:val="fr-FR" w:eastAsia="en-US"/>
        </w:rPr>
        <w:tab/>
        <w:t xml:space="preserve">     Transmiterea facturilor se va face în mod valabil pe oricare din căile menţionate la art. 1.2, respectiv email, fax sau la sediu. Totodat</w:t>
      </w:r>
      <w:r w:rsidRPr="00444081">
        <w:rPr>
          <w:rFonts w:eastAsia="Arial"/>
          <w:sz w:val="24"/>
          <w:szCs w:val="24"/>
          <w:lang w:eastAsia="en-US"/>
        </w:rPr>
        <w:t xml:space="preserve">ă, în cazul folosinţei personale a </w:t>
      </w:r>
      <w:r w:rsidRPr="0064349F">
        <w:rPr>
          <w:rFonts w:eastAsia="Arial"/>
          <w:sz w:val="24"/>
          <w:szCs w:val="24"/>
          <w:lang w:eastAsia="en-US"/>
        </w:rPr>
        <w:t>imobilului spaţiu/teren</w:t>
      </w:r>
      <w:r w:rsidRPr="00444081">
        <w:rPr>
          <w:rFonts w:eastAsia="Arial"/>
          <w:sz w:val="24"/>
          <w:szCs w:val="24"/>
          <w:lang w:eastAsia="en-US"/>
        </w:rPr>
        <w:t>, factura se va putea înmâna unui prepus al beneficiarului(vânzător).</w:t>
      </w: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6.2  Depăşirea termenului de plată va atrage acţionarea în instanţă a debitorului.</w:t>
      </w: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444081" w:rsidRDefault="0001658F" w:rsidP="0001658F">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01658F" w:rsidRPr="00CE000C" w:rsidRDefault="0001658F" w:rsidP="0001658F">
      <w:pPr>
        <w:suppressLineNumbers/>
        <w:tabs>
          <w:tab w:val="center" w:pos="0"/>
          <w:tab w:val="center" w:pos="4819"/>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SPAP</w:t>
      </w:r>
      <w:r w:rsidRPr="00CE000C">
        <w:rPr>
          <w:rFonts w:eastAsia="Arial"/>
          <w:b/>
          <w:sz w:val="24"/>
          <w:szCs w:val="24"/>
          <w:lang w:val="fr-FR" w:eastAsia="en-US"/>
        </w:rPr>
        <w:tab/>
      </w:r>
      <w:r w:rsidRPr="00CE000C">
        <w:rPr>
          <w:rFonts w:eastAsia="Arial"/>
          <w:b/>
          <w:sz w:val="24"/>
          <w:szCs w:val="24"/>
          <w:lang w:val="fr-FR" w:eastAsia="en-US"/>
        </w:rPr>
        <w:tab/>
        <w:t xml:space="preserve">                                                      CHIRIAȘ</w:t>
      </w:r>
    </w:p>
    <w:p w:rsidR="0001658F" w:rsidRPr="00CE000C" w:rsidRDefault="0001658F" w:rsidP="0001658F">
      <w:pPr>
        <w:suppressLineNumbers/>
        <w:tabs>
          <w:tab w:val="center" w:pos="0"/>
          <w:tab w:val="center" w:pos="4819"/>
          <w:tab w:val="left" w:pos="6105"/>
          <w:tab w:val="right" w:pos="9638"/>
        </w:tabs>
        <w:suppressAutoHyphens/>
        <w:spacing w:line="100" w:lineRule="atLeast"/>
        <w:jc w:val="both"/>
        <w:rPr>
          <w:rFonts w:eastAsia="Arial"/>
          <w:b/>
          <w:sz w:val="24"/>
          <w:szCs w:val="24"/>
          <w:lang w:val="fr-FR"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bCs/>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01658F" w:rsidRPr="00444081" w:rsidRDefault="0001658F" w:rsidP="0001658F">
      <w:pPr>
        <w:suppressAutoHyphens/>
        <w:spacing w:line="100" w:lineRule="atLeast"/>
        <w:jc w:val="both"/>
        <w:rPr>
          <w:rFonts w:eastAsia="Arial"/>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19462B" w:rsidRDefault="0019462B"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01658F" w:rsidRPr="00444081" w:rsidRDefault="0001658F"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Arial"/>
          <w:sz w:val="24"/>
          <w:szCs w:val="24"/>
          <w:lang w:eastAsia="en-US"/>
        </w:rPr>
      </w:pPr>
    </w:p>
    <w:p w:rsidR="0001658F"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r>
        <w:rPr>
          <w:rFonts w:eastAsia="Arial"/>
          <w:sz w:val="24"/>
          <w:szCs w:val="24"/>
          <w:lang w:eastAsia="en-US"/>
        </w:rPr>
        <w:t xml:space="preserve">   Întocmit</w:t>
      </w:r>
      <w:r w:rsidRPr="00444081">
        <w:rPr>
          <w:rFonts w:eastAsia="Arial"/>
          <w:sz w:val="24"/>
          <w:szCs w:val="24"/>
          <w:lang w:eastAsia="en-US"/>
        </w:rPr>
        <w:t>,</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Default="0001658F" w:rsidP="0001658F">
      <w:pPr>
        <w:jc w:val="right"/>
        <w:rPr>
          <w:b/>
          <w:sz w:val="24"/>
          <w:szCs w:val="24"/>
        </w:rPr>
      </w:pPr>
      <w:r w:rsidRPr="00746F66">
        <w:rPr>
          <w:b/>
          <w:sz w:val="24"/>
          <w:szCs w:val="24"/>
        </w:rPr>
        <w:lastRenderedPageBreak/>
        <w:t>Anexa la Contractul de închiriere</w:t>
      </w:r>
      <w:r>
        <w:rPr>
          <w:b/>
          <w:sz w:val="24"/>
          <w:szCs w:val="24"/>
        </w:rPr>
        <w:t xml:space="preserve"> nr......./.......</w:t>
      </w:r>
    </w:p>
    <w:p w:rsidR="0001658F" w:rsidRDefault="0001658F" w:rsidP="0001658F">
      <w:pPr>
        <w:jc w:val="right"/>
        <w:rPr>
          <w:b/>
          <w:sz w:val="24"/>
          <w:szCs w:val="24"/>
        </w:rPr>
      </w:pPr>
    </w:p>
    <w:p w:rsidR="0001658F" w:rsidRPr="00746F66" w:rsidRDefault="0001658F" w:rsidP="0001658F">
      <w:pPr>
        <w:jc w:val="right"/>
        <w:rPr>
          <w:b/>
          <w:sz w:val="24"/>
          <w:szCs w:val="24"/>
        </w:rPr>
      </w:pPr>
    </w:p>
    <w:p w:rsidR="0001658F" w:rsidRPr="00746F66" w:rsidRDefault="0001658F" w:rsidP="0001658F">
      <w:pPr>
        <w:jc w:val="both"/>
        <w:rPr>
          <w:b/>
          <w:sz w:val="24"/>
          <w:szCs w:val="24"/>
        </w:rPr>
      </w:pPr>
    </w:p>
    <w:p w:rsidR="0001658F" w:rsidRDefault="0001658F" w:rsidP="0001658F">
      <w:pPr>
        <w:jc w:val="center"/>
        <w:rPr>
          <w:b/>
          <w:sz w:val="24"/>
          <w:szCs w:val="24"/>
        </w:rPr>
      </w:pPr>
      <w:r w:rsidRPr="00746F66">
        <w:rPr>
          <w:b/>
          <w:sz w:val="24"/>
          <w:szCs w:val="24"/>
        </w:rPr>
        <w:t>PROCES VERBAL de predare – primire nr. ______</w:t>
      </w:r>
    </w:p>
    <w:p w:rsidR="0001658F" w:rsidRDefault="0001658F" w:rsidP="0001658F">
      <w:pPr>
        <w:jc w:val="center"/>
        <w:rPr>
          <w:b/>
          <w:sz w:val="24"/>
          <w:szCs w:val="24"/>
        </w:rPr>
      </w:pPr>
    </w:p>
    <w:p w:rsidR="0001658F" w:rsidRDefault="0001658F" w:rsidP="0001658F">
      <w:pPr>
        <w:jc w:val="center"/>
        <w:rPr>
          <w:b/>
          <w:szCs w:val="24"/>
        </w:rPr>
      </w:pPr>
    </w:p>
    <w:p w:rsidR="0001658F" w:rsidRDefault="0001658F" w:rsidP="0001658F">
      <w:pPr>
        <w:jc w:val="center"/>
        <w:rPr>
          <w:b/>
          <w:szCs w:val="24"/>
        </w:rPr>
      </w:pPr>
    </w:p>
    <w:p w:rsidR="0001658F" w:rsidRPr="00746F66" w:rsidRDefault="0001658F" w:rsidP="0001658F">
      <w:pPr>
        <w:jc w:val="center"/>
        <w:rPr>
          <w:b/>
          <w:sz w:val="24"/>
          <w:szCs w:val="24"/>
        </w:rPr>
      </w:pPr>
    </w:p>
    <w:p w:rsidR="0001658F" w:rsidRPr="00746F66" w:rsidRDefault="0001658F" w:rsidP="0001658F">
      <w:pPr>
        <w:suppressAutoHyphens/>
        <w:spacing w:line="100" w:lineRule="atLeast"/>
        <w:jc w:val="both"/>
        <w:rPr>
          <w:rFonts w:eastAsia="Arial"/>
          <w:b/>
          <w:sz w:val="24"/>
          <w:szCs w:val="24"/>
          <w:lang w:eastAsia="en-US"/>
        </w:rPr>
      </w:pPr>
      <w:r w:rsidRPr="00746F66">
        <w:rPr>
          <w:rFonts w:eastAsia="Arial"/>
          <w:b/>
          <w:sz w:val="24"/>
          <w:szCs w:val="24"/>
          <w:lang w:eastAsia="en-US"/>
        </w:rPr>
        <w:t>Încheiat între:</w:t>
      </w:r>
    </w:p>
    <w:p w:rsidR="0001658F" w:rsidRPr="00746F66" w:rsidRDefault="0001658F" w:rsidP="0001658F">
      <w:pPr>
        <w:suppressAutoHyphens/>
        <w:spacing w:line="100" w:lineRule="atLeast"/>
        <w:jc w:val="both"/>
        <w:rPr>
          <w:rFonts w:eastAsia="Arial"/>
          <w:sz w:val="24"/>
          <w:szCs w:val="24"/>
          <w:lang w:eastAsia="en-US"/>
        </w:rPr>
      </w:pPr>
    </w:p>
    <w:p w:rsidR="0001658F" w:rsidRPr="00746F66" w:rsidRDefault="0001658F" w:rsidP="0001658F">
      <w:pPr>
        <w:numPr>
          <w:ilvl w:val="0"/>
          <w:numId w:val="36"/>
        </w:numPr>
        <w:suppressAutoHyphens/>
        <w:spacing w:line="100" w:lineRule="atLeast"/>
        <w:jc w:val="both"/>
        <w:rPr>
          <w:rFonts w:eastAsia="Arial"/>
          <w:sz w:val="24"/>
          <w:szCs w:val="24"/>
          <w:lang w:eastAsia="en-US"/>
        </w:rPr>
      </w:pPr>
      <w:r w:rsidRPr="00746F66">
        <w:rPr>
          <w:rFonts w:eastAsia="Arial"/>
          <w:sz w:val="24"/>
          <w:szCs w:val="24"/>
          <w:lang w:eastAsia="en-US"/>
        </w:rPr>
        <w:t xml:space="preserve"> Serviciul Public Administrare Piețe  Braşov,  CIF 14836210, </w:t>
      </w:r>
      <w:r w:rsidRPr="00746F66">
        <w:rPr>
          <w:rFonts w:eastAsia="Lucida Sans Unicode"/>
          <w:kern w:val="2"/>
          <w:sz w:val="24"/>
          <w:szCs w:val="24"/>
          <w:lang w:val="en-US"/>
        </w:rPr>
        <w:t xml:space="preserve">cu sediul </w:t>
      </w:r>
      <w:r w:rsidRPr="00746F66">
        <w:rPr>
          <w:rFonts w:eastAsia="Lucida Sans Unicode"/>
          <w:kern w:val="2"/>
          <w:sz w:val="24"/>
          <w:szCs w:val="24"/>
        </w:rPr>
        <w:t>î</w:t>
      </w:r>
      <w:r w:rsidRPr="00746F66">
        <w:rPr>
          <w:rFonts w:eastAsia="Lucida Sans Unicode"/>
          <w:kern w:val="2"/>
          <w:sz w:val="24"/>
          <w:szCs w:val="24"/>
          <w:lang w:val="en-US"/>
        </w:rPr>
        <w:t xml:space="preserve">n </w:t>
      </w:r>
      <w:r w:rsidRPr="00746F66">
        <w:rPr>
          <w:rFonts w:eastAsia="Lucida Sans Unicode"/>
          <w:kern w:val="2"/>
          <w:sz w:val="24"/>
          <w:szCs w:val="24"/>
        </w:rPr>
        <w:t>Braşov</w:t>
      </w:r>
      <w:r w:rsidRPr="00746F66">
        <w:rPr>
          <w:rFonts w:eastAsia="Lucida Sans Unicode"/>
          <w:kern w:val="2"/>
          <w:sz w:val="24"/>
          <w:szCs w:val="24"/>
          <w:lang w:val="en-US"/>
        </w:rPr>
        <w:t>, str.</w:t>
      </w:r>
      <w:r w:rsidRPr="00746F66">
        <w:rPr>
          <w:rFonts w:eastAsia="Arial"/>
          <w:sz w:val="24"/>
          <w:szCs w:val="24"/>
          <w:lang w:eastAsia="en-US"/>
        </w:rPr>
        <w:t xml:space="preserve"> Nicolae Bălcescu nr.64, cont număr RO92TREZ13121A300530XXXX, deschis la Trezoreria Braşov, beneficiar Municipiul Brașov, CIF 4384206 reprezentat</w:t>
      </w:r>
      <w:r w:rsidRPr="00746F66">
        <w:rPr>
          <w:sz w:val="24"/>
          <w:szCs w:val="24"/>
          <w:lang w:eastAsia="en-US"/>
        </w:rPr>
        <w:t>ă</w:t>
      </w:r>
      <w:r w:rsidRPr="00746F66">
        <w:rPr>
          <w:rFonts w:eastAsia="Arial"/>
          <w:sz w:val="24"/>
          <w:szCs w:val="24"/>
          <w:lang w:eastAsia="en-US"/>
        </w:rPr>
        <w:t xml:space="preserve"> legal de Director Lădariu Adrian în calitate de </w:t>
      </w:r>
      <w:r w:rsidRPr="00746F66">
        <w:rPr>
          <w:rFonts w:eastAsia="Arial"/>
          <w:bCs/>
          <w:color w:val="000000"/>
          <w:sz w:val="24"/>
          <w:szCs w:val="24"/>
          <w:lang w:eastAsia="en-US"/>
        </w:rPr>
        <w:t>LOCATOR</w:t>
      </w:r>
    </w:p>
    <w:p w:rsidR="0001658F" w:rsidRPr="00746F66" w:rsidRDefault="0001658F" w:rsidP="0001658F">
      <w:pPr>
        <w:suppressAutoHyphens/>
        <w:spacing w:line="100" w:lineRule="atLeast"/>
        <w:jc w:val="both"/>
        <w:rPr>
          <w:rFonts w:eastAsia="Arial"/>
          <w:sz w:val="24"/>
          <w:szCs w:val="24"/>
          <w:lang w:eastAsia="en-US"/>
        </w:rPr>
      </w:pPr>
    </w:p>
    <w:p w:rsidR="0001658F" w:rsidRPr="00746F66" w:rsidRDefault="0001658F" w:rsidP="0001658F">
      <w:pPr>
        <w:suppressAutoHyphens/>
        <w:spacing w:line="100" w:lineRule="atLeast"/>
        <w:jc w:val="both"/>
        <w:rPr>
          <w:rFonts w:eastAsia="Arial"/>
          <w:sz w:val="24"/>
          <w:szCs w:val="24"/>
          <w:lang w:eastAsia="en-US"/>
        </w:rPr>
      </w:pPr>
      <w:r w:rsidRPr="00746F66">
        <w:rPr>
          <w:rFonts w:eastAsia="Arial"/>
          <w:sz w:val="24"/>
          <w:szCs w:val="24"/>
          <w:lang w:eastAsia="en-US"/>
        </w:rPr>
        <w:t>şi</w:t>
      </w:r>
    </w:p>
    <w:p w:rsidR="0001658F" w:rsidRPr="00746F66" w:rsidRDefault="0001658F" w:rsidP="0001658F">
      <w:pPr>
        <w:suppressAutoHyphens/>
        <w:spacing w:line="100" w:lineRule="atLeast"/>
        <w:jc w:val="both"/>
        <w:rPr>
          <w:rFonts w:eastAsia="Arial"/>
          <w:sz w:val="24"/>
          <w:szCs w:val="24"/>
          <w:lang w:eastAsia="en-US"/>
        </w:rPr>
      </w:pPr>
    </w:p>
    <w:p w:rsidR="0001658F" w:rsidRPr="00746F66" w:rsidRDefault="0001658F" w:rsidP="0001658F">
      <w:pPr>
        <w:pStyle w:val="ListParagraph"/>
        <w:numPr>
          <w:ilvl w:val="0"/>
          <w:numId w:val="36"/>
        </w:numPr>
        <w:suppressAutoHyphens/>
        <w:spacing w:line="100" w:lineRule="atLeast"/>
        <w:rPr>
          <w:rFonts w:eastAsia="Arial"/>
          <w:bCs/>
          <w:szCs w:val="24"/>
          <w:lang w:eastAsia="en-US"/>
        </w:rPr>
      </w:pPr>
      <w:r w:rsidRPr="00746F66">
        <w:rPr>
          <w:rFonts w:eastAsia="Arial"/>
          <w:bCs/>
          <w:szCs w:val="24"/>
          <w:lang w:eastAsia="en-US"/>
        </w:rPr>
        <w:t>_____________</w:t>
      </w:r>
      <w:r w:rsidRPr="00746F66">
        <w:rPr>
          <w:rFonts w:eastAsia="Arial"/>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746F66">
        <w:rPr>
          <w:szCs w:val="24"/>
          <w:lang w:eastAsia="en-US"/>
        </w:rPr>
        <w:t>ă</w:t>
      </w:r>
      <w:r w:rsidRPr="00746F66">
        <w:rPr>
          <w:rFonts w:eastAsia="Arial"/>
          <w:szCs w:val="24"/>
          <w:lang w:eastAsia="en-US"/>
        </w:rPr>
        <w:t xml:space="preserve"> legal de Director General __________________ în calitate de </w:t>
      </w:r>
      <w:r w:rsidRPr="00746F66">
        <w:rPr>
          <w:rFonts w:eastAsia="Arial"/>
          <w:bCs/>
          <w:szCs w:val="24"/>
          <w:lang w:eastAsia="en-US"/>
        </w:rPr>
        <w:t>LOCATAR.</w:t>
      </w:r>
    </w:p>
    <w:p w:rsidR="0001658F" w:rsidRPr="00746F66" w:rsidRDefault="0001658F" w:rsidP="0001658F">
      <w:pPr>
        <w:suppressAutoHyphens/>
        <w:spacing w:line="100" w:lineRule="atLeast"/>
        <w:ind w:left="720"/>
        <w:jc w:val="both"/>
        <w:rPr>
          <w:rFonts w:eastAsia="Arial"/>
          <w:sz w:val="24"/>
          <w:szCs w:val="24"/>
          <w:lang w:eastAsia="en-US"/>
        </w:rPr>
      </w:pPr>
    </w:p>
    <w:p w:rsidR="0001658F" w:rsidRPr="00746F66" w:rsidRDefault="0001658F" w:rsidP="0001658F">
      <w:pPr>
        <w:jc w:val="both"/>
        <w:rPr>
          <w:sz w:val="24"/>
          <w:szCs w:val="24"/>
        </w:rPr>
      </w:pPr>
      <w:r w:rsidRPr="00746F66">
        <w:rPr>
          <w:sz w:val="24"/>
          <w:szCs w:val="24"/>
        </w:rPr>
        <w:t xml:space="preserve">                 Având în vedere: Contractul de închiriere nr. ____________/__________ a imobilului spatiu/teren proprietate publică a Municipiului Brașov. Am procedat la predarea – primirea </w:t>
      </w:r>
      <w:r w:rsidRPr="003F74A5">
        <w:rPr>
          <w:sz w:val="24"/>
          <w:szCs w:val="24"/>
        </w:rPr>
        <w:t>imobilului- spatiu/teren</w:t>
      </w:r>
      <w:r>
        <w:rPr>
          <w:sz w:val="24"/>
          <w:szCs w:val="24"/>
        </w:rPr>
        <w:t xml:space="preserve"> cu</w:t>
      </w:r>
      <w:r w:rsidR="0033408A">
        <w:rPr>
          <w:sz w:val="24"/>
          <w:szCs w:val="24"/>
        </w:rPr>
        <w:t xml:space="preserve"> nr.4</w:t>
      </w:r>
      <w:r w:rsidRPr="003F74A5">
        <w:rPr>
          <w:sz w:val="24"/>
          <w:szCs w:val="24"/>
        </w:rPr>
        <w:t xml:space="preserve"> situat în Brașov, pi</w:t>
      </w:r>
      <w:r>
        <w:rPr>
          <w:sz w:val="24"/>
          <w:szCs w:val="24"/>
        </w:rPr>
        <w:t>ața Bartolomeu, în suprafaţă</w:t>
      </w:r>
      <w:r w:rsidR="0033408A">
        <w:rPr>
          <w:sz w:val="24"/>
          <w:szCs w:val="24"/>
        </w:rPr>
        <w:t xml:space="preserve"> de 18,0</w:t>
      </w:r>
      <w:r>
        <w:rPr>
          <w:sz w:val="24"/>
          <w:szCs w:val="24"/>
        </w:rPr>
        <w:t>0</w:t>
      </w:r>
      <w:r w:rsidRPr="003F74A5">
        <w:rPr>
          <w:sz w:val="24"/>
          <w:szCs w:val="24"/>
        </w:rPr>
        <w:t xml:space="preserve"> mp</w:t>
      </w:r>
      <w:r w:rsidRPr="00746F66">
        <w:rPr>
          <w:sz w:val="24"/>
          <w:szCs w:val="24"/>
        </w:rPr>
        <w:t xml:space="preserve"> .</w:t>
      </w:r>
    </w:p>
    <w:p w:rsidR="0001658F" w:rsidRPr="00746F66" w:rsidRDefault="0001658F" w:rsidP="0001658F">
      <w:pPr>
        <w:jc w:val="both"/>
        <w:rPr>
          <w:sz w:val="24"/>
          <w:szCs w:val="24"/>
        </w:rPr>
      </w:pPr>
    </w:p>
    <w:p w:rsidR="0001658F" w:rsidRPr="00746F66" w:rsidRDefault="0001658F" w:rsidP="0001658F">
      <w:pPr>
        <w:jc w:val="center"/>
        <w:rPr>
          <w:sz w:val="24"/>
          <w:szCs w:val="24"/>
        </w:rPr>
      </w:pPr>
      <w:r w:rsidRPr="00746F66">
        <w:rPr>
          <w:b/>
          <w:sz w:val="24"/>
          <w:szCs w:val="24"/>
        </w:rPr>
        <w:t>Date despre imobil:</w:t>
      </w:r>
      <w:r w:rsidRPr="00746F66">
        <w:rPr>
          <w:sz w:val="24"/>
          <w:szCs w:val="24"/>
        </w:rPr>
        <w:t xml:space="preserve"> ____________________________________________________________________________________ ___ ____________________________________________________________________________________ ____________________________________________________________________________________ ______ ____________________________________________________________________________________ ___</w:t>
      </w:r>
    </w:p>
    <w:p w:rsidR="0001658F" w:rsidRPr="00746F66" w:rsidRDefault="0001658F" w:rsidP="0001658F">
      <w:pPr>
        <w:jc w:val="both"/>
        <w:rPr>
          <w:sz w:val="24"/>
          <w:szCs w:val="24"/>
        </w:rPr>
      </w:pPr>
    </w:p>
    <w:p w:rsidR="0001658F" w:rsidRPr="00E92970" w:rsidRDefault="0001658F" w:rsidP="0001658F">
      <w:pPr>
        <w:jc w:val="both"/>
        <w:rPr>
          <w:sz w:val="24"/>
          <w:szCs w:val="24"/>
        </w:rPr>
      </w:pPr>
      <w:r>
        <w:rPr>
          <w:szCs w:val="24"/>
        </w:rPr>
        <w:t xml:space="preserve">       </w:t>
      </w:r>
      <w:r w:rsidRPr="00E92970">
        <w:rPr>
          <w:sz w:val="24"/>
          <w:szCs w:val="24"/>
        </w:rPr>
        <w:t xml:space="preserve">Prezentul proces verbal, întocmit în ..... exemplare originale, câte ..... exemplare originale pentru fiecare parte, constituie anexa la contractul de închiriere. </w:t>
      </w:r>
    </w:p>
    <w:p w:rsidR="0001658F" w:rsidRPr="00E92970" w:rsidRDefault="0001658F" w:rsidP="0001658F">
      <w:pPr>
        <w:jc w:val="both"/>
        <w:rPr>
          <w:sz w:val="24"/>
          <w:szCs w:val="24"/>
        </w:rPr>
      </w:pPr>
    </w:p>
    <w:p w:rsidR="0001658F" w:rsidRPr="00E92970" w:rsidRDefault="0001658F" w:rsidP="0001658F">
      <w:pPr>
        <w:jc w:val="both"/>
        <w:rPr>
          <w:b/>
          <w:sz w:val="24"/>
          <w:szCs w:val="24"/>
        </w:rPr>
      </w:pPr>
      <w:r w:rsidRPr="00E92970">
        <w:rPr>
          <w:sz w:val="24"/>
          <w:szCs w:val="24"/>
        </w:rPr>
        <w:t xml:space="preserve">        </w:t>
      </w:r>
      <w:r w:rsidRPr="00E92970">
        <w:rPr>
          <w:b/>
          <w:sz w:val="24"/>
          <w:szCs w:val="24"/>
        </w:rPr>
        <w:t xml:space="preserve">SPAP Brașov                                                                                               CHIRIAȘ, </w:t>
      </w:r>
    </w:p>
    <w:p w:rsidR="0001658F" w:rsidRPr="00E92970" w:rsidRDefault="0001658F" w:rsidP="0001658F">
      <w:pPr>
        <w:jc w:val="both"/>
        <w:rPr>
          <w:sz w:val="24"/>
          <w:szCs w:val="24"/>
        </w:rPr>
      </w:pPr>
      <w:r w:rsidRPr="00E92970">
        <w:rPr>
          <w:sz w:val="24"/>
          <w:szCs w:val="24"/>
        </w:rPr>
        <w:t xml:space="preserve">            </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center"/>
        <w:rPr>
          <w:rFonts w:eastAsia="Arial"/>
          <w:b/>
          <w:sz w:val="24"/>
          <w:szCs w:val="24"/>
          <w:lang w:eastAsia="en-US"/>
        </w:rPr>
      </w:pPr>
    </w:p>
    <w:p w:rsidR="0001658F" w:rsidRDefault="0001658F" w:rsidP="0001658F">
      <w:pPr>
        <w:suppressAutoHyphens/>
        <w:spacing w:line="360" w:lineRule="auto"/>
        <w:jc w:val="center"/>
        <w:rPr>
          <w:rFonts w:eastAsia="Arial"/>
          <w:b/>
          <w:sz w:val="24"/>
          <w:szCs w:val="24"/>
          <w:lang w:eastAsia="en-US"/>
        </w:rPr>
      </w:pPr>
    </w:p>
    <w:p w:rsidR="0001658F" w:rsidRDefault="0001658F" w:rsidP="0001658F">
      <w:pPr>
        <w:suppressAutoHyphens/>
        <w:spacing w:line="360" w:lineRule="auto"/>
        <w:jc w:val="center"/>
        <w:rPr>
          <w:rFonts w:eastAsia="Arial"/>
          <w:b/>
          <w:sz w:val="24"/>
          <w:szCs w:val="24"/>
          <w:lang w:eastAsia="en-US"/>
        </w:rPr>
      </w:pPr>
    </w:p>
    <w:p w:rsidR="0001658F" w:rsidRDefault="0001658F" w:rsidP="0001658F">
      <w:pPr>
        <w:suppressAutoHyphens/>
        <w:spacing w:line="360" w:lineRule="auto"/>
        <w:jc w:val="center"/>
        <w:rPr>
          <w:rFonts w:eastAsia="Arial"/>
          <w:b/>
          <w:sz w:val="24"/>
          <w:szCs w:val="24"/>
          <w:lang w:eastAsia="en-US"/>
        </w:rPr>
      </w:pPr>
    </w:p>
    <w:p w:rsidR="0001658F" w:rsidRDefault="0001658F" w:rsidP="0001658F">
      <w:pPr>
        <w:suppressAutoHyphens/>
        <w:spacing w:line="360" w:lineRule="auto"/>
        <w:jc w:val="center"/>
        <w:rPr>
          <w:rFonts w:eastAsia="Arial"/>
          <w:b/>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01658F" w:rsidRDefault="0001658F" w:rsidP="0001658F">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01658F" w:rsidRPr="00647830" w:rsidRDefault="0001658F" w:rsidP="0001658F">
      <w:pPr>
        <w:suppressAutoHyphens/>
        <w:spacing w:line="360" w:lineRule="auto"/>
        <w:jc w:val="center"/>
        <w:rPr>
          <w:rFonts w:eastAsia="Arial"/>
          <w:b/>
          <w:sz w:val="24"/>
          <w:szCs w:val="24"/>
          <w:lang w:eastAsia="en-US"/>
        </w:rPr>
      </w:pPr>
    </w:p>
    <w:p w:rsidR="0001658F" w:rsidRDefault="0001658F" w:rsidP="0001658F">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01658F" w:rsidRPr="00647830" w:rsidRDefault="0001658F" w:rsidP="0001658F">
      <w:pPr>
        <w:suppressAutoHyphens/>
        <w:spacing w:line="360" w:lineRule="auto"/>
        <w:jc w:val="center"/>
        <w:rPr>
          <w:rFonts w:eastAsia="Arial"/>
          <w:b/>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Ofertanţii transmit ofertele lor în două plicuri sigilate, unul exterior şi unul interior, care vor fi înregistrate în ordinea primirii lor </w:t>
      </w:r>
      <w:r w:rsidR="006A35A5">
        <w:rPr>
          <w:rFonts w:eastAsia="Arial"/>
          <w:sz w:val="24"/>
          <w:szCs w:val="24"/>
          <w:lang w:eastAsia="en-US"/>
        </w:rPr>
        <w:t>la registratura</w:t>
      </w:r>
      <w:r w:rsidRPr="00444081">
        <w:rPr>
          <w:rFonts w:eastAsia="Arial"/>
          <w:sz w:val="24"/>
          <w:szCs w:val="24"/>
          <w:lang w:eastAsia="en-US"/>
        </w:rPr>
        <w:t xml:space="preserve"> SPAP Braşov </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sidR="006A35A5">
        <w:rPr>
          <w:rFonts w:eastAsia="Arial"/>
          <w:sz w:val="24"/>
          <w:szCs w:val="24"/>
          <w:lang w:eastAsia="en-US"/>
        </w:rPr>
        <w:t xml:space="preserve">, etaj I </w:t>
      </w:r>
      <w:r w:rsidRPr="00444081">
        <w:rPr>
          <w:rFonts w:eastAsia="Arial"/>
          <w:sz w:val="24"/>
          <w:szCs w:val="24"/>
          <w:lang w:eastAsia="en-US"/>
        </w:rPr>
        <w:t>precizându-se data şi ora, în Registrul Oferte, până la data de</w:t>
      </w:r>
      <w:r w:rsidR="006A35A5">
        <w:rPr>
          <w:rFonts w:eastAsia="Arial"/>
          <w:bCs/>
          <w:sz w:val="24"/>
          <w:szCs w:val="24"/>
          <w:lang w:eastAsia="en-US"/>
        </w:rPr>
        <w:t xml:space="preserve"> 28.11</w:t>
      </w:r>
      <w:r>
        <w:rPr>
          <w:rFonts w:eastAsia="Arial"/>
          <w:bCs/>
          <w:sz w:val="24"/>
          <w:szCs w:val="24"/>
          <w:lang w:eastAsia="en-US"/>
        </w:rPr>
        <w:t>.2022</w:t>
      </w:r>
      <w:r>
        <w:rPr>
          <w:rFonts w:eastAsia="Arial"/>
          <w:sz w:val="24"/>
          <w:szCs w:val="24"/>
          <w:lang w:eastAsia="en-US"/>
        </w:rPr>
        <w:t>, ora 11,00.</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 redactată în limba română.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SPAP Braşov </w:t>
      </w:r>
      <w:r w:rsidR="006A35A5">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sidR="006A35A5">
        <w:rPr>
          <w:rFonts w:eastAsia="Arial"/>
          <w:sz w:val="24"/>
          <w:szCs w:val="24"/>
          <w:lang w:eastAsia="en-US"/>
        </w:rPr>
        <w:t xml:space="preserve">sala şedinţe, etaj II </w:t>
      </w:r>
      <w:r w:rsidRPr="00444081">
        <w:rPr>
          <w:rFonts w:eastAsia="Arial"/>
          <w:sz w:val="24"/>
          <w:szCs w:val="24"/>
          <w:lang w:eastAsia="en-US"/>
        </w:rPr>
        <w:t xml:space="preserve">pe data de </w:t>
      </w:r>
      <w:r w:rsidR="006A35A5">
        <w:rPr>
          <w:rFonts w:eastAsia="Arial"/>
          <w:bCs/>
          <w:sz w:val="24"/>
          <w:szCs w:val="24"/>
          <w:lang w:eastAsia="en-US"/>
        </w:rPr>
        <w:t>29.11</w:t>
      </w:r>
      <w:r>
        <w:rPr>
          <w:rFonts w:eastAsia="Arial"/>
          <w:bCs/>
          <w:sz w:val="24"/>
          <w:szCs w:val="24"/>
          <w:lang w:eastAsia="en-US"/>
        </w:rPr>
        <w:t>.2022</w:t>
      </w:r>
      <w:r w:rsidR="006A35A5">
        <w:rPr>
          <w:rFonts w:eastAsia="Arial"/>
          <w:sz w:val="24"/>
          <w:szCs w:val="24"/>
          <w:lang w:eastAsia="en-US"/>
        </w:rPr>
        <w:t>, la ora 15</w:t>
      </w:r>
      <w:r>
        <w:rPr>
          <w:rFonts w:eastAsia="Arial"/>
          <w:sz w:val="24"/>
          <w:szCs w:val="24"/>
          <w:lang w:eastAsia="en-US"/>
        </w:rPr>
        <w:t>,00.</w:t>
      </w:r>
    </w:p>
    <w:p w:rsidR="0001658F" w:rsidRPr="00444081" w:rsidRDefault="0001658F" w:rsidP="0001658F">
      <w:pPr>
        <w:suppressAutoHyphens/>
        <w:spacing w:line="360" w:lineRule="auto"/>
        <w:jc w:val="both"/>
        <w:rPr>
          <w:rFonts w:eastAsia="Arial"/>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ponderea lor</w:t>
      </w:r>
    </w:p>
    <w:p w:rsidR="0001658F" w:rsidRPr="00444081" w:rsidRDefault="0001658F" w:rsidP="0001658F">
      <w:pPr>
        <w:suppressAutoHyphens/>
        <w:spacing w:line="360" w:lineRule="auto"/>
        <w:jc w:val="both"/>
        <w:rPr>
          <w:rFonts w:eastAsia="Arial"/>
          <w:sz w:val="24"/>
          <w:szCs w:val="24"/>
          <w:lang w:eastAsia="en-US"/>
        </w:rPr>
      </w:pPr>
    </w:p>
    <w:p w:rsidR="0001658F" w:rsidRPr="00647830" w:rsidRDefault="0001658F" w:rsidP="0001658F">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01658F" w:rsidRPr="00647830" w:rsidRDefault="0001658F" w:rsidP="0001658F">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01658F" w:rsidRPr="00444081" w:rsidRDefault="0001658F" w:rsidP="0001658F">
      <w:pPr>
        <w:suppressAutoHyphens/>
        <w:spacing w:line="360" w:lineRule="auto"/>
        <w:jc w:val="both"/>
        <w:rPr>
          <w:rFonts w:eastAsia="Arial"/>
          <w:sz w:val="24"/>
          <w:szCs w:val="24"/>
          <w:lang w:eastAsia="en-US"/>
        </w:rPr>
      </w:pPr>
    </w:p>
    <w:p w:rsidR="0001658F" w:rsidRPr="00647830" w:rsidRDefault="0001658F" w:rsidP="0001658F">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imobilului spațiu teren</w:t>
      </w:r>
      <w:r w:rsidRPr="00444081">
        <w:rPr>
          <w:rFonts w:eastAsia="Arial"/>
          <w:sz w:val="24"/>
          <w:szCs w:val="24"/>
          <w:lang w:eastAsia="en-US"/>
        </w:rPr>
        <w:t xml:space="preserve"> se face prin proces-verbal în termen de maximum 30 de zile de la data constituirii garanţiei.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01658F" w:rsidRPr="00647830" w:rsidRDefault="0001658F" w:rsidP="0001658F">
      <w:pPr>
        <w:suppressAutoHyphens/>
        <w:spacing w:line="360" w:lineRule="auto"/>
        <w:jc w:val="center"/>
        <w:rPr>
          <w:rFonts w:eastAsia="Arial"/>
          <w:b/>
          <w:bCs/>
          <w:sz w:val="24"/>
          <w:szCs w:val="24"/>
          <w:lang w:eastAsia="en-US"/>
        </w:rPr>
      </w:pPr>
    </w:p>
    <w:p w:rsidR="0001658F" w:rsidRPr="00647830" w:rsidRDefault="0001658F" w:rsidP="0001658F">
      <w:pPr>
        <w:suppressAutoHyphens/>
        <w:spacing w:line="360" w:lineRule="auto"/>
        <w:jc w:val="center"/>
        <w:rPr>
          <w:rFonts w:eastAsia="Arial"/>
          <w:b/>
          <w:sz w:val="24"/>
          <w:szCs w:val="24"/>
          <w:lang w:eastAsia="en-US"/>
        </w:rPr>
      </w:pPr>
      <w:r>
        <w:rPr>
          <w:rFonts w:eastAsia="Arial"/>
          <w:b/>
          <w:bCs/>
          <w:sz w:val="24"/>
          <w:szCs w:val="24"/>
          <w:lang w:eastAsia="en-US"/>
        </w:rPr>
        <w:t>Tit.IV</w:t>
      </w:r>
    </w:p>
    <w:p w:rsidR="0001658F" w:rsidRPr="00647830" w:rsidRDefault="0001658F" w:rsidP="0001658F">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a) – partea reglementară a contractului, care cuprinde clauzele prevăzute în caietul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01658F" w:rsidRPr="00444081" w:rsidRDefault="0001658F" w:rsidP="0001658F">
      <w:pPr>
        <w:suppressAutoHyphens/>
        <w:spacing w:line="360" w:lineRule="auto"/>
        <w:jc w:val="both"/>
        <w:rPr>
          <w:rFonts w:eastAsia="Arial"/>
          <w:sz w:val="24"/>
          <w:szCs w:val="24"/>
          <w:lang w:eastAsia="en-US"/>
        </w:rPr>
      </w:pPr>
    </w:p>
    <w:p w:rsidR="0001658F" w:rsidRPr="005C641C" w:rsidRDefault="0001658F" w:rsidP="0001658F">
      <w:pPr>
        <w:suppressAutoHyphens/>
        <w:spacing w:line="360" w:lineRule="auto"/>
        <w:jc w:val="both"/>
        <w:rPr>
          <w:rFonts w:eastAsia="Arial"/>
          <w:b/>
          <w:sz w:val="24"/>
          <w:szCs w:val="24"/>
          <w:lang w:eastAsia="en-US"/>
        </w:rPr>
      </w:pPr>
      <w:r w:rsidRPr="005C641C">
        <w:rPr>
          <w:rFonts w:eastAsia="Arial"/>
          <w:b/>
          <w:bCs/>
          <w:sz w:val="24"/>
          <w:szCs w:val="24"/>
          <w:lang w:eastAsia="en-US"/>
        </w:rPr>
        <w:t>OBLIGAŢIILE LOCATARULUI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constituie garanţia în cuantumul, în forma şi la termenele stabilite în caietul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să utilizeze imobilul spațiu teren</w:t>
      </w:r>
      <w:r w:rsidRPr="00444081">
        <w:rPr>
          <w:rFonts w:eastAsia="Arial"/>
          <w:sz w:val="24"/>
          <w:szCs w:val="24"/>
          <w:lang w:eastAsia="en-US"/>
        </w:rPr>
        <w:t xml:space="preserve"> numai pentru activităţ</w:t>
      </w:r>
      <w:r>
        <w:rPr>
          <w:rFonts w:eastAsia="Arial"/>
          <w:sz w:val="24"/>
          <w:szCs w:val="24"/>
          <w:lang w:eastAsia="en-US"/>
        </w:rPr>
        <w:t>ile prevăzute în Caietul</w:t>
      </w:r>
      <w:r w:rsidRPr="00444081">
        <w:rPr>
          <w:rFonts w:eastAsia="Arial"/>
          <w:sz w:val="24"/>
          <w:szCs w:val="24"/>
          <w:lang w:eastAsia="en-US"/>
        </w:rPr>
        <w:t xml:space="preserve"> de sarcini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permită locatorului vizitarea </w:t>
      </w:r>
      <w:r>
        <w:rPr>
          <w:rFonts w:eastAsia="Arial"/>
          <w:sz w:val="24"/>
          <w:szCs w:val="24"/>
          <w:lang w:eastAsia="en-US"/>
        </w:rPr>
        <w:t>imobilulului spațiu teren</w:t>
      </w:r>
      <w:r w:rsidRPr="00444081">
        <w:rPr>
          <w:rFonts w:eastAsia="Arial"/>
          <w:sz w:val="24"/>
          <w:szCs w:val="24"/>
          <w:lang w:eastAsia="en-US"/>
        </w:rPr>
        <w:t xml:space="preserve"> pentru verificarea respectării clauzelor contractuale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Pr>
          <w:rFonts w:eastAsia="Arial"/>
          <w:sz w:val="24"/>
          <w:szCs w:val="24"/>
          <w:lang w:eastAsia="en-US"/>
        </w:rPr>
        <w:t>imobilul spațiu teren</w:t>
      </w:r>
      <w:r w:rsidRPr="00444081">
        <w:rPr>
          <w:rFonts w:eastAsia="Arial"/>
          <w:sz w:val="24"/>
          <w:szCs w:val="24"/>
          <w:lang w:eastAsia="en-US"/>
        </w:rPr>
        <w:t xml:space="preserve"> , pe bază de proces-verbal, la încetarea, din orice cauză, a contractului de închiriere, în starea tehnică şi funcţională avută la data preluării, mai puţin uzura aferentă, exploatării normale</w:t>
      </w:r>
    </w:p>
    <w:p w:rsidR="0001658F" w:rsidRPr="00444081" w:rsidRDefault="0001658F" w:rsidP="0001658F">
      <w:pPr>
        <w:suppressAutoHyphens/>
        <w:spacing w:line="360" w:lineRule="auto"/>
        <w:jc w:val="both"/>
        <w:rPr>
          <w:rFonts w:eastAsia="Arial"/>
          <w:bCs/>
          <w:sz w:val="24"/>
          <w:szCs w:val="24"/>
          <w:lang w:eastAsia="en-US"/>
        </w:rPr>
      </w:pPr>
      <w:r>
        <w:rPr>
          <w:rFonts w:eastAsia="Arial"/>
          <w:sz w:val="24"/>
          <w:szCs w:val="24"/>
          <w:lang w:eastAsia="en-US"/>
        </w:rPr>
        <w:t>- să</w:t>
      </w:r>
      <w:r w:rsidRPr="00444081">
        <w:rPr>
          <w:rFonts w:eastAsia="Arial"/>
          <w:sz w:val="24"/>
          <w:szCs w:val="24"/>
          <w:lang w:eastAsia="en-US"/>
        </w:rPr>
        <w:t xml:space="preserve"> exploateze </w:t>
      </w:r>
      <w:r>
        <w:rPr>
          <w:rFonts w:eastAsia="Arial"/>
          <w:sz w:val="24"/>
          <w:szCs w:val="24"/>
          <w:lang w:eastAsia="en-US"/>
        </w:rPr>
        <w:t>imobilul spațiu teren</w:t>
      </w:r>
      <w:r w:rsidRPr="00444081">
        <w:rPr>
          <w:rFonts w:eastAsia="Arial"/>
          <w:sz w:val="24"/>
          <w:szCs w:val="24"/>
          <w:lang w:eastAsia="en-US"/>
        </w:rPr>
        <w:t xml:space="preserve"> închiriat </w:t>
      </w:r>
      <w:r>
        <w:rPr>
          <w:rFonts w:eastAsia="Arial"/>
          <w:sz w:val="24"/>
          <w:szCs w:val="24"/>
          <w:lang w:eastAsia="en-US"/>
        </w:rPr>
        <w:t>în mod corespunzător</w:t>
      </w:r>
    </w:p>
    <w:p w:rsidR="0001658F" w:rsidRPr="00CE000C" w:rsidRDefault="0001658F" w:rsidP="0001658F">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Pr>
          <w:rFonts w:eastAsia="Arial"/>
          <w:sz w:val="24"/>
          <w:szCs w:val="24"/>
          <w:lang w:eastAsia="en-US"/>
        </w:rPr>
        <w:t>imobilul spaţiu/teren</w:t>
      </w:r>
      <w:r w:rsidRPr="00444081">
        <w:rPr>
          <w:rFonts w:eastAsia="Arial"/>
          <w:sz w:val="24"/>
          <w:szCs w:val="24"/>
          <w:lang w:eastAsia="en-US"/>
        </w:rPr>
        <w:t xml:space="preserve"> ce face obiectul închirierii în starea normală de folosinţă pe baza unui proces-verbal de predare-primire în termen de maximum 30 de zile de la data constituirii garanţiei</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p>
    <w:p w:rsidR="0001658F" w:rsidRPr="00444081" w:rsidRDefault="0001658F" w:rsidP="0001658F">
      <w:pPr>
        <w:suppressAutoHyphens/>
        <w:spacing w:line="360" w:lineRule="auto"/>
        <w:jc w:val="both"/>
        <w:rPr>
          <w:rFonts w:eastAsia="Arial"/>
          <w:sz w:val="24"/>
          <w:szCs w:val="24"/>
          <w:lang w:eastAsia="en-US"/>
        </w:rPr>
      </w:pPr>
    </w:p>
    <w:p w:rsidR="0001658F" w:rsidRPr="00CE000C" w:rsidRDefault="0001658F" w:rsidP="0001658F">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Locatarul este obligat la plata chiriei până la data predării </w:t>
      </w:r>
      <w:r>
        <w:rPr>
          <w:rFonts w:eastAsia="Arial"/>
          <w:sz w:val="24"/>
          <w:szCs w:val="24"/>
          <w:lang w:eastAsia="en-US"/>
        </w:rPr>
        <w:t>imobilului spaţiu/teren</w:t>
      </w:r>
      <w:r w:rsidRPr="00444081">
        <w:rPr>
          <w:rFonts w:eastAsia="Arial"/>
          <w:sz w:val="24"/>
          <w:szCs w:val="24"/>
          <w:lang w:eastAsia="en-US"/>
        </w:rPr>
        <w:t xml:space="preserve"> .</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În cazul dispariţiei, dintr-o cauză de forţă majoră, a </w:t>
      </w:r>
      <w:r>
        <w:rPr>
          <w:rFonts w:eastAsia="Arial"/>
          <w:sz w:val="24"/>
          <w:szCs w:val="24"/>
          <w:lang w:eastAsia="en-US"/>
        </w:rPr>
        <w:t>imobilul spaţiu/teren</w:t>
      </w:r>
      <w:r w:rsidRPr="004440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Locatorul nu va putea fi obligat la plata vreunei despăgubiri pentru prejudiciile suferite de locatar ca urmare a situaţiilor prevăzute la alineatul precedent.</w:t>
      </w:r>
    </w:p>
    <w:p w:rsidR="0001658F"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01658F">
      <w:pPr>
        <w:suppressAutoHyphens/>
        <w:spacing w:line="360" w:lineRule="auto"/>
        <w:jc w:val="center"/>
        <w:rPr>
          <w:rFonts w:eastAsia="Arial"/>
          <w:b/>
          <w:bCs/>
          <w:sz w:val="24"/>
          <w:szCs w:val="24"/>
          <w:lang w:eastAsia="en-US"/>
        </w:rPr>
      </w:pPr>
    </w:p>
    <w:p w:rsidR="0001658F" w:rsidRDefault="0001658F" w:rsidP="00FC06CC">
      <w:pPr>
        <w:suppressAutoHyphens/>
        <w:spacing w:line="360" w:lineRule="auto"/>
        <w:rPr>
          <w:rFonts w:eastAsia="Arial"/>
          <w:b/>
          <w:bCs/>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01658F" w:rsidRPr="00444081" w:rsidRDefault="0001658F" w:rsidP="0001658F">
      <w:pPr>
        <w:suppressAutoHyphens/>
        <w:spacing w:line="360" w:lineRule="auto"/>
        <w:jc w:val="both"/>
        <w:rPr>
          <w:rFonts w:eastAsia="Arial"/>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01658F" w:rsidRPr="00CE000C" w:rsidRDefault="0001658F" w:rsidP="0001658F">
      <w:pPr>
        <w:suppressAutoHyphens/>
        <w:spacing w:line="360" w:lineRule="auto"/>
        <w:jc w:val="center"/>
        <w:rPr>
          <w:rFonts w:eastAsia="Arial"/>
          <w:b/>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cu </w:t>
      </w:r>
      <w:r w:rsidR="0033408A">
        <w:rPr>
          <w:rFonts w:eastAsia="Arial"/>
          <w:b/>
          <w:sz w:val="24"/>
          <w:szCs w:val="24"/>
          <w:lang w:eastAsia="en-US"/>
        </w:rPr>
        <w:t>nr.4</w:t>
      </w:r>
      <w:r>
        <w:rPr>
          <w:rFonts w:eastAsia="Arial"/>
          <w:b/>
          <w:sz w:val="24"/>
          <w:szCs w:val="24"/>
          <w:lang w:eastAsia="en-US"/>
        </w:rPr>
        <w:t xml:space="preserve">, piața Bartolomeu </w:t>
      </w:r>
      <w:r w:rsidRPr="00CE000C">
        <w:rPr>
          <w:rFonts w:eastAsia="Arial"/>
          <w:b/>
          <w:sz w:val="24"/>
          <w:szCs w:val="24"/>
          <w:lang w:eastAsia="en-US"/>
        </w:rPr>
        <w:t>din  Braşov</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Pr="00444081">
        <w:rPr>
          <w:rFonts w:eastAsia="Arial"/>
          <w:sz w:val="24"/>
          <w:szCs w:val="24"/>
          <w:lang w:eastAsia="en-US"/>
        </w:rPr>
        <w:tab/>
        <w:t>, judeţul................,  str..............................  nr.  ......., telefon.......................,  fax ..........................., e-mail...........................</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Pr="0064349F">
        <w:rPr>
          <w:rFonts w:eastAsia="Arial"/>
          <w:sz w:val="24"/>
          <w:szCs w:val="24"/>
          <w:lang w:eastAsia="en-US"/>
        </w:rPr>
        <w:t>imobilului spaţiu/teren</w:t>
      </w:r>
      <w:r w:rsidR="0033408A">
        <w:rPr>
          <w:rFonts w:eastAsia="Arial"/>
          <w:sz w:val="24"/>
          <w:szCs w:val="24"/>
          <w:lang w:eastAsia="en-US"/>
        </w:rPr>
        <w:t xml:space="preserve">  nr.4</w:t>
      </w:r>
      <w:r>
        <w:rPr>
          <w:rFonts w:eastAsia="Arial"/>
          <w:sz w:val="24"/>
          <w:szCs w:val="24"/>
          <w:lang w:eastAsia="en-US"/>
        </w:rPr>
        <w:t xml:space="preserve">, piața Bartolomeu </w:t>
      </w:r>
      <w:r w:rsidRPr="00444081">
        <w:rPr>
          <w:rFonts w:eastAsia="Arial"/>
          <w:sz w:val="24"/>
          <w:szCs w:val="24"/>
          <w:lang w:eastAsia="en-US"/>
        </w:rPr>
        <w:t>din  Braşov, organizată de U.A.T Braşov prin administ</w:t>
      </w:r>
      <w:r w:rsidR="00432C11">
        <w:rPr>
          <w:rFonts w:eastAsia="Arial"/>
          <w:sz w:val="24"/>
          <w:szCs w:val="24"/>
          <w:lang w:eastAsia="en-US"/>
        </w:rPr>
        <w:t>rator SPAP Braşov în data de 29.11.2022, orele 15</w:t>
      </w:r>
      <w:r>
        <w:rPr>
          <w:rFonts w:eastAsia="Arial"/>
          <w:sz w:val="24"/>
          <w:szCs w:val="24"/>
          <w:lang w:eastAsia="en-US"/>
        </w:rPr>
        <w:t>,00.</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Ofertant</w:t>
      </w: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w:t>
      </w:r>
    </w:p>
    <w:p w:rsidR="0001658F"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Data</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01658F" w:rsidRPr="00444081" w:rsidRDefault="0001658F" w:rsidP="0001658F">
      <w:pPr>
        <w:suppressAutoHyphens/>
        <w:spacing w:line="360" w:lineRule="auto"/>
        <w:jc w:val="both"/>
        <w:rPr>
          <w:rFonts w:eastAsia="Arial"/>
          <w:sz w:val="24"/>
          <w:szCs w:val="24"/>
          <w:lang w:eastAsia="en-US"/>
        </w:rPr>
        <w:sectPr w:rsidR="0001658F" w:rsidRPr="00444081">
          <w:headerReference w:type="even" r:id="rId29"/>
          <w:headerReference w:type="default" r:id="rId30"/>
          <w:footerReference w:type="even" r:id="rId31"/>
          <w:footerReference w:type="default" r:id="rId32"/>
          <w:headerReference w:type="first" r:id="rId33"/>
          <w:footerReference w:type="first" r:id="rId34"/>
          <w:pgSz w:w="11906" w:h="16838"/>
          <w:pgMar w:top="1275" w:right="1320" w:bottom="816" w:left="1320" w:header="720" w:footer="280" w:gutter="0"/>
          <w:cols w:space="720"/>
          <w:docGrid w:linePitch="600" w:charSpace="36864"/>
        </w:sect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01658F" w:rsidRPr="00CE000C" w:rsidRDefault="0001658F" w:rsidP="0001658F">
      <w:pPr>
        <w:suppressAutoHyphens/>
        <w:spacing w:line="360" w:lineRule="auto"/>
        <w:jc w:val="center"/>
        <w:rPr>
          <w:rFonts w:eastAsia="Arial"/>
          <w:b/>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sidR="0033408A">
        <w:rPr>
          <w:rFonts w:eastAsia="Arial"/>
          <w:b/>
          <w:sz w:val="24"/>
          <w:szCs w:val="24"/>
          <w:lang w:eastAsia="en-US"/>
        </w:rPr>
        <w:t xml:space="preserve"> cu nr.4</w:t>
      </w:r>
      <w:r>
        <w:rPr>
          <w:rFonts w:eastAsia="Arial"/>
          <w:b/>
          <w:sz w:val="24"/>
          <w:szCs w:val="24"/>
          <w:lang w:eastAsia="en-US"/>
        </w:rPr>
        <w:t xml:space="preserve">, piața Bartolomeu </w:t>
      </w:r>
      <w:r w:rsidRPr="00CE000C">
        <w:rPr>
          <w:rFonts w:eastAsia="Arial"/>
          <w:b/>
          <w:sz w:val="24"/>
          <w:szCs w:val="24"/>
          <w:lang w:eastAsia="en-US"/>
        </w:rPr>
        <w:t>din  Braşov</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Data..........................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01658F"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01658F" w:rsidRPr="00CE000C" w:rsidRDefault="0001658F" w:rsidP="0001658F">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01658F" w:rsidRPr="00CE000C" w:rsidRDefault="0001658F"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01658F" w:rsidRPr="00CE000C" w:rsidRDefault="0001658F"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lang w:eastAsia="en-US"/>
        </w:rPr>
        <w:t xml:space="preserve">Privind eligibilitatea pentru pentru închirierea </w:t>
      </w:r>
      <w:r w:rsidRPr="0064349F">
        <w:rPr>
          <w:rFonts w:eastAsia="Arial"/>
          <w:b/>
          <w:sz w:val="24"/>
          <w:szCs w:val="24"/>
          <w:lang w:eastAsia="en-US"/>
        </w:rPr>
        <w:t>imobilului spaţiu/teren</w:t>
      </w:r>
      <w:r w:rsidRPr="00444081">
        <w:rPr>
          <w:rFonts w:eastAsia="Arial"/>
          <w:sz w:val="24"/>
          <w:szCs w:val="24"/>
          <w:lang w:eastAsia="en-US"/>
        </w:rPr>
        <w:t xml:space="preserve">  </w:t>
      </w:r>
      <w:r w:rsidR="0033408A">
        <w:rPr>
          <w:rFonts w:eastAsia="Arial"/>
          <w:b/>
          <w:sz w:val="24"/>
          <w:szCs w:val="24"/>
          <w:lang w:eastAsia="en-US"/>
        </w:rPr>
        <w:t>cu nr 4</w:t>
      </w:r>
      <w:r>
        <w:rPr>
          <w:rFonts w:eastAsia="Arial"/>
          <w:b/>
          <w:sz w:val="24"/>
          <w:szCs w:val="24"/>
          <w:lang w:eastAsia="en-US"/>
        </w:rPr>
        <w:t xml:space="preserve">, piața Bartolomeu </w:t>
      </w:r>
      <w:r w:rsidRPr="00CE000C">
        <w:rPr>
          <w:rFonts w:eastAsia="Arial"/>
          <w:b/>
          <w:sz w:val="24"/>
          <w:szCs w:val="24"/>
          <w:lang w:eastAsia="en-US"/>
        </w:rPr>
        <w:t>din  Braşov</w:t>
      </w: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100" w:lineRule="atLeast"/>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reprezentant al .........................................., în calitate de ofertant la licitaţia publică, pentru închirierea </w:t>
      </w:r>
      <w:r w:rsidRPr="0064349F">
        <w:rPr>
          <w:rFonts w:eastAsia="Arial"/>
          <w:sz w:val="24"/>
          <w:szCs w:val="24"/>
          <w:lang w:eastAsia="en-US"/>
        </w:rPr>
        <w:t>imobilului spaţiu/teren</w:t>
      </w:r>
      <w:r w:rsidR="0033408A">
        <w:rPr>
          <w:rFonts w:eastAsia="Arial"/>
          <w:sz w:val="24"/>
          <w:szCs w:val="24"/>
          <w:lang w:eastAsia="en-US"/>
        </w:rPr>
        <w:t xml:space="preserve"> cu nr 4</w:t>
      </w:r>
      <w:r>
        <w:rPr>
          <w:rFonts w:eastAsia="Arial"/>
          <w:sz w:val="24"/>
          <w:szCs w:val="24"/>
          <w:lang w:eastAsia="en-US"/>
        </w:rPr>
        <w:t xml:space="preserve">, piața Bartolomeu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01658F" w:rsidRPr="00444081" w:rsidRDefault="0001658F" w:rsidP="0001658F">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01658F"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Data</w:t>
      </w: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bCs/>
          <w:sz w:val="24"/>
          <w:szCs w:val="24"/>
          <w:lang w:eastAsia="en-US"/>
        </w:rPr>
      </w:pPr>
      <w:r w:rsidRPr="00444081">
        <w:rPr>
          <w:rFonts w:eastAsia="Arial"/>
          <w:sz w:val="24"/>
          <w:szCs w:val="24"/>
          <w:lang w:eastAsia="en-US"/>
        </w:rPr>
        <w:t>Semnătură..............................</w:t>
      </w:r>
    </w:p>
    <w:p w:rsidR="0001658F"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3530D3" w:rsidRDefault="003530D3"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01658F" w:rsidRDefault="0001658F" w:rsidP="0001658F">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01658F" w:rsidRPr="00CE000C"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01658F" w:rsidRPr="00CE000C" w:rsidRDefault="0001658F" w:rsidP="0001658F">
      <w:pPr>
        <w:suppressAutoHyphens/>
        <w:spacing w:line="360" w:lineRule="auto"/>
        <w:jc w:val="center"/>
        <w:rPr>
          <w:rFonts w:eastAsia="Arial"/>
          <w:b/>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sidR="00231346">
        <w:rPr>
          <w:rFonts w:eastAsia="Arial"/>
          <w:sz w:val="24"/>
          <w:szCs w:val="24"/>
          <w:lang w:eastAsia="en-US"/>
        </w:rPr>
        <w:t xml:space="preserve">  cu nr.4</w:t>
      </w:r>
      <w:r>
        <w:rPr>
          <w:rFonts w:eastAsia="Arial"/>
          <w:sz w:val="24"/>
          <w:szCs w:val="24"/>
          <w:lang w:eastAsia="en-US"/>
        </w:rPr>
        <w:t xml:space="preserve">, piața </w:t>
      </w:r>
      <w:r w:rsidR="00231346">
        <w:rPr>
          <w:rFonts w:eastAsia="Arial"/>
          <w:sz w:val="24"/>
          <w:szCs w:val="24"/>
          <w:lang w:eastAsia="en-US"/>
        </w:rPr>
        <w:t>Bartolomeu</w:t>
      </w:r>
      <w:r>
        <w:rPr>
          <w:rFonts w:eastAsia="Arial"/>
          <w:sz w:val="24"/>
          <w:szCs w:val="24"/>
          <w:lang w:eastAsia="en-US"/>
        </w:rPr>
        <w:t xml:space="preserve"> </w:t>
      </w:r>
      <w:r w:rsidRPr="00444081">
        <w:rPr>
          <w:rFonts w:eastAsia="Arial"/>
          <w:sz w:val="24"/>
          <w:szCs w:val="24"/>
          <w:lang w:eastAsia="en-US"/>
        </w:rPr>
        <w:t>din  Braşov, organizată de U.A.T. Braşov prin administrator SPAP Braşov,  declar pe proprie răspundere că:</w:t>
      </w:r>
    </w:p>
    <w:p w:rsidR="003530D3" w:rsidRDefault="003530D3" w:rsidP="003530D3">
      <w:pPr>
        <w:suppressAutoHyphens/>
        <w:spacing w:line="360" w:lineRule="auto"/>
        <w:jc w:val="both"/>
        <w:rPr>
          <w:rFonts w:eastAsia="Arial"/>
          <w:sz w:val="24"/>
          <w:szCs w:val="24"/>
          <w:lang w:eastAsia="en-US"/>
        </w:rPr>
      </w:pPr>
      <w:r>
        <w:rPr>
          <w:rFonts w:eastAsia="Arial"/>
          <w:sz w:val="24"/>
          <w:szCs w:val="24"/>
          <w:lang w:eastAsia="en-US"/>
        </w:rPr>
        <w:t>- v</w:t>
      </w:r>
      <w:r w:rsidRPr="00150B6A">
        <w:rPr>
          <w:rFonts w:eastAsia="Arial"/>
          <w:sz w:val="24"/>
          <w:szCs w:val="24"/>
          <w:lang w:eastAsia="en-US"/>
        </w:rPr>
        <w:t>oi efectua colectarea selectivă a deșeurilor rezultate din activitatea proprie</w:t>
      </w:r>
    </w:p>
    <w:p w:rsidR="00231346" w:rsidRPr="00444081" w:rsidRDefault="00231346" w:rsidP="003530D3">
      <w:pPr>
        <w:suppressAutoHyphens/>
        <w:spacing w:line="360" w:lineRule="auto"/>
        <w:jc w:val="both"/>
        <w:rPr>
          <w:rFonts w:eastAsia="Arial"/>
          <w:sz w:val="24"/>
          <w:szCs w:val="24"/>
          <w:lang w:eastAsia="en-US"/>
        </w:rPr>
      </w:pPr>
      <w:r w:rsidRPr="00444081">
        <w:rPr>
          <w:rFonts w:eastAsia="Arial"/>
          <w:sz w:val="24"/>
          <w:szCs w:val="24"/>
          <w:lang w:eastAsia="en-US"/>
        </w:rPr>
        <w:t>- voi respecta condiț</w:t>
      </w:r>
      <w:r>
        <w:rPr>
          <w:rFonts w:eastAsia="Arial"/>
          <w:sz w:val="24"/>
          <w:szCs w:val="24"/>
          <w:lang w:eastAsia="en-US"/>
        </w:rPr>
        <w:t>iile de mediu specifice imobilului .</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3530D3" w:rsidRPr="00444081" w:rsidRDefault="003530D3" w:rsidP="003530D3">
      <w:pPr>
        <w:suppressAutoHyphens/>
        <w:spacing w:line="360" w:lineRule="auto"/>
        <w:jc w:val="both"/>
        <w:rPr>
          <w:rFonts w:eastAsia="Arial"/>
          <w:sz w:val="24"/>
          <w:szCs w:val="24"/>
          <w:lang w:eastAsia="en-US"/>
        </w:rPr>
      </w:pP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Data</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01658F" w:rsidRDefault="0001658F" w:rsidP="0001658F">
      <w:pPr>
        <w:suppressAutoHyphens/>
        <w:spacing w:line="100" w:lineRule="atLeast"/>
        <w:jc w:val="center"/>
        <w:rPr>
          <w:rFonts w:eastAsia="Arial"/>
          <w:b/>
          <w:sz w:val="24"/>
          <w:szCs w:val="24"/>
          <w:lang w:eastAsia="en-US"/>
        </w:rPr>
      </w:pPr>
    </w:p>
    <w:p w:rsidR="003530D3" w:rsidRDefault="003530D3"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01658F" w:rsidRPr="00CE000C" w:rsidRDefault="0001658F" w:rsidP="0001658F">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01658F" w:rsidRPr="00CE000C" w:rsidRDefault="0001658F" w:rsidP="0001658F">
      <w:pPr>
        <w:suppressAutoHyphens/>
        <w:spacing w:line="100" w:lineRule="atLeast"/>
        <w:jc w:val="center"/>
        <w:rPr>
          <w:rFonts w:eastAsia="Arial"/>
          <w:b/>
          <w:sz w:val="24"/>
          <w:szCs w:val="24"/>
          <w:lang w:eastAsia="en-US"/>
        </w:rPr>
      </w:pP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00056698" w:rsidRPr="0064349F">
        <w:rPr>
          <w:rFonts w:eastAsia="Arial"/>
          <w:sz w:val="24"/>
          <w:szCs w:val="24"/>
          <w:lang w:eastAsia="en-US"/>
        </w:rPr>
        <w:t>imobilului spaţiu/teren</w:t>
      </w:r>
      <w:r w:rsidR="00056698">
        <w:rPr>
          <w:rFonts w:eastAsia="Arial"/>
          <w:sz w:val="24"/>
          <w:szCs w:val="24"/>
          <w:lang w:eastAsia="en-US"/>
        </w:rPr>
        <w:t xml:space="preserve">  cu nr.4, piața Bartolomeu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3530D3" w:rsidRPr="00444081" w:rsidRDefault="003530D3" w:rsidP="003530D3">
      <w:pPr>
        <w:suppressAutoHyphens/>
        <w:spacing w:line="360" w:lineRule="auto"/>
        <w:jc w:val="both"/>
        <w:rPr>
          <w:rFonts w:eastAsia="Arial"/>
          <w:sz w:val="24"/>
          <w:szCs w:val="24"/>
          <w:lang w:eastAsia="en-US"/>
        </w:rPr>
      </w:pP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3530D3" w:rsidRPr="00444081" w:rsidRDefault="003530D3" w:rsidP="003530D3">
      <w:pPr>
        <w:suppressAutoHyphens/>
        <w:spacing w:line="360" w:lineRule="auto"/>
        <w:jc w:val="both"/>
        <w:rPr>
          <w:rFonts w:eastAsia="Arial"/>
          <w:sz w:val="24"/>
          <w:szCs w:val="24"/>
          <w:lang w:eastAsia="en-US"/>
        </w:rPr>
      </w:pP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Data</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w:t>
      </w:r>
    </w:p>
    <w:p w:rsidR="003530D3" w:rsidRPr="00444081" w:rsidRDefault="003530D3" w:rsidP="003530D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360" w:lineRule="auto"/>
        <w:jc w:val="both"/>
        <w:rPr>
          <w:rFonts w:eastAsia="Arial"/>
          <w:bCs/>
          <w:sz w:val="24"/>
          <w:szCs w:val="24"/>
          <w:lang w:eastAsia="en-US"/>
        </w:rPr>
      </w:pPr>
    </w:p>
    <w:p w:rsidR="0001658F"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01658F" w:rsidRPr="00444081" w:rsidRDefault="0001658F" w:rsidP="0001658F">
      <w:pPr>
        <w:suppressAutoHyphens/>
        <w:spacing w:line="360" w:lineRule="auto"/>
        <w:jc w:val="both"/>
        <w:rPr>
          <w:rFonts w:eastAsia="Arial"/>
          <w:bCs/>
          <w:sz w:val="24"/>
          <w:szCs w:val="24"/>
          <w:lang w:eastAsia="en-US"/>
        </w:rPr>
      </w:pPr>
    </w:p>
    <w:p w:rsidR="0001658F" w:rsidRPr="00444081" w:rsidRDefault="0001658F" w:rsidP="0001658F">
      <w:pPr>
        <w:suppressAutoHyphens/>
        <w:spacing w:line="360" w:lineRule="auto"/>
        <w:jc w:val="both"/>
        <w:rPr>
          <w:rFonts w:eastAsia="Arial"/>
          <w:bCs/>
          <w:sz w:val="24"/>
          <w:szCs w:val="24"/>
          <w:lang w:eastAsia="en-US"/>
        </w:rPr>
      </w:pPr>
    </w:p>
    <w:p w:rsidR="0001658F" w:rsidRPr="00E92970" w:rsidRDefault="0001658F" w:rsidP="0001658F">
      <w:pPr>
        <w:suppressAutoHyphens/>
        <w:spacing w:line="360" w:lineRule="auto"/>
        <w:rPr>
          <w:rFonts w:eastAsia="Arial"/>
          <w:b/>
          <w:bCs/>
          <w:sz w:val="24"/>
          <w:szCs w:val="24"/>
          <w:lang w:eastAsia="en-US"/>
        </w:rPr>
      </w:pPr>
      <w:r w:rsidRPr="00E92970">
        <w:rPr>
          <w:rFonts w:eastAsia="Arial"/>
          <w:b/>
          <w:sz w:val="24"/>
          <w:szCs w:val="24"/>
          <w:lang w:eastAsia="en-US"/>
        </w:rPr>
        <w:t xml:space="preserve">Formular F6  </w:t>
      </w:r>
    </w:p>
    <w:p w:rsidR="0001658F" w:rsidRPr="00CE000C" w:rsidRDefault="0001658F" w:rsidP="0001658F">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Pr="0064349F">
        <w:rPr>
          <w:rFonts w:eastAsia="Arial"/>
          <w:sz w:val="24"/>
          <w:szCs w:val="24"/>
          <w:lang w:eastAsia="en-US"/>
        </w:rPr>
        <w:t>imobilului spaţiu/teren</w:t>
      </w:r>
      <w:r w:rsidR="0033408A">
        <w:rPr>
          <w:rFonts w:eastAsia="Arial"/>
          <w:sz w:val="24"/>
          <w:szCs w:val="24"/>
          <w:lang w:eastAsia="en-US"/>
        </w:rPr>
        <w:t xml:space="preserve">  nr.4</w:t>
      </w:r>
      <w:r>
        <w:rPr>
          <w:rFonts w:eastAsia="Arial"/>
          <w:sz w:val="24"/>
          <w:szCs w:val="24"/>
          <w:lang w:eastAsia="en-US"/>
        </w:rPr>
        <w:t xml:space="preserve">, piața  Bartolomeu </w:t>
      </w:r>
      <w:r w:rsidRPr="00444081">
        <w:rPr>
          <w:rFonts w:eastAsia="Arial"/>
          <w:sz w:val="24"/>
          <w:szCs w:val="24"/>
          <w:lang w:eastAsia="en-US"/>
        </w:rPr>
        <w:t>din  Braşov</w:t>
      </w:r>
    </w:p>
    <w:p w:rsidR="0001658F" w:rsidRPr="00444081" w:rsidRDefault="0001658F" w:rsidP="0001658F">
      <w:pPr>
        <w:suppressAutoHyphens/>
        <w:spacing w:line="360" w:lineRule="auto"/>
        <w:jc w:val="both"/>
        <w:rPr>
          <w:rFonts w:eastAsia="Arial"/>
          <w:sz w:val="24"/>
          <w:szCs w:val="24"/>
          <w:lang w:eastAsia="en-US"/>
        </w:rPr>
      </w:pPr>
      <w:r>
        <w:rPr>
          <w:rFonts w:eastAsia="Arial"/>
          <w:sz w:val="24"/>
          <w:szCs w:val="24"/>
          <w:lang w:eastAsia="en-US"/>
        </w:rPr>
        <w:t>în sup</w:t>
      </w:r>
      <w:r w:rsidR="0033408A">
        <w:rPr>
          <w:rFonts w:eastAsia="Arial"/>
          <w:sz w:val="24"/>
          <w:szCs w:val="24"/>
          <w:lang w:eastAsia="en-US"/>
        </w:rPr>
        <w:t>rafaţă de 18,0</w:t>
      </w:r>
      <w:r>
        <w:rPr>
          <w:rFonts w:eastAsia="Arial"/>
          <w:sz w:val="24"/>
          <w:szCs w:val="24"/>
          <w:lang w:eastAsia="en-US"/>
        </w:rPr>
        <w:t xml:space="preserve">0 </w:t>
      </w:r>
      <w:r w:rsidRPr="00444081">
        <w:rPr>
          <w:rFonts w:eastAsia="Arial"/>
          <w:sz w:val="24"/>
          <w:szCs w:val="24"/>
          <w:lang w:eastAsia="en-US"/>
        </w:rPr>
        <w:t>mp, la licitaţia din data</w:t>
      </w:r>
      <w:r w:rsidR="003530D3">
        <w:rPr>
          <w:rFonts w:eastAsia="Arial"/>
          <w:sz w:val="24"/>
          <w:szCs w:val="24"/>
          <w:lang w:eastAsia="en-US"/>
        </w:rPr>
        <w:t xml:space="preserve"> de 29.11.2022, ora 15</w:t>
      </w:r>
      <w:r>
        <w:rPr>
          <w:rFonts w:eastAsia="Arial"/>
          <w:sz w:val="24"/>
          <w:szCs w:val="24"/>
          <w:lang w:eastAsia="en-US"/>
        </w:rPr>
        <w:t>,00</w:t>
      </w:r>
      <w:r w:rsidRPr="00444081">
        <w:rPr>
          <w:rFonts w:eastAsia="Arial"/>
          <w:sz w:val="24"/>
          <w:szCs w:val="24"/>
          <w:lang w:eastAsia="en-US"/>
        </w:rPr>
        <w:t>, organizată de U.A.T Braşov prin administrator SPAP Braşov.</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6C1F37" w:rsidRDefault="0001658F" w:rsidP="0001658F">
      <w:pPr>
        <w:numPr>
          <w:ilvl w:val="0"/>
          <w:numId w:val="30"/>
        </w:numPr>
        <w:suppressAutoHyphens/>
        <w:spacing w:line="360" w:lineRule="auto"/>
        <w:jc w:val="both"/>
        <w:rPr>
          <w:rFonts w:eastAsia="Arial"/>
          <w:sz w:val="24"/>
          <w:szCs w:val="24"/>
          <w:lang w:eastAsia="en-US"/>
        </w:rPr>
      </w:pPr>
      <w:r w:rsidRPr="006C1F37">
        <w:rPr>
          <w:rFonts w:eastAsia="Arial"/>
          <w:sz w:val="24"/>
          <w:szCs w:val="24"/>
          <w:lang w:eastAsia="en-US"/>
        </w:rPr>
        <w:t xml:space="preserve">Preţul de ofertă </w:t>
      </w:r>
      <w:r>
        <w:rPr>
          <w:rFonts w:eastAsia="Arial"/>
          <w:bCs/>
          <w:sz w:val="24"/>
          <w:szCs w:val="24"/>
          <w:lang w:eastAsia="en-US"/>
        </w:rPr>
        <w:t>..............</w:t>
      </w:r>
      <w:r w:rsidRPr="006C1F37">
        <w:rPr>
          <w:rFonts w:eastAsia="Arial"/>
          <w:bCs/>
          <w:sz w:val="24"/>
          <w:szCs w:val="24"/>
          <w:lang w:eastAsia="en-US"/>
        </w:rPr>
        <w:t xml:space="preserve"> euro</w:t>
      </w:r>
      <w:r w:rsidRPr="006C1F37">
        <w:rPr>
          <w:rFonts w:eastAsia="Arial"/>
          <w:sz w:val="24"/>
          <w:szCs w:val="24"/>
          <w:lang w:eastAsia="en-US"/>
        </w:rPr>
        <w:t>/mp/lună</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 xml:space="preserve">Declar că voi respecta destinaţia </w:t>
      </w:r>
      <w:r w:rsidRPr="0064349F">
        <w:rPr>
          <w:rFonts w:eastAsia="Arial"/>
          <w:sz w:val="24"/>
          <w:szCs w:val="24"/>
          <w:lang w:eastAsia="en-US"/>
        </w:rPr>
        <w:t>imobilului spaţiu/teren</w:t>
      </w:r>
      <w:r>
        <w:rPr>
          <w:rFonts w:eastAsia="Arial"/>
          <w:sz w:val="24"/>
          <w:szCs w:val="24"/>
          <w:lang w:eastAsia="en-US"/>
        </w:rPr>
        <w:t>, stabilită în C</w:t>
      </w:r>
      <w:r w:rsidRPr="00444081">
        <w:rPr>
          <w:rFonts w:eastAsia="Arial"/>
          <w:sz w:val="24"/>
          <w:szCs w:val="24"/>
          <w:lang w:eastAsia="en-US"/>
        </w:rPr>
        <w:t xml:space="preserve">aietul </w:t>
      </w:r>
      <w:r>
        <w:rPr>
          <w:rFonts w:eastAsia="Arial"/>
          <w:sz w:val="24"/>
          <w:szCs w:val="24"/>
          <w:lang w:eastAsia="en-US"/>
        </w:rPr>
        <w:t>de sarcini aprobat</w:t>
      </w:r>
      <w:r w:rsidRPr="00444081">
        <w:rPr>
          <w:rFonts w:eastAsia="Arial"/>
          <w:sz w:val="24"/>
          <w:szCs w:val="24"/>
          <w:lang w:eastAsia="en-US"/>
        </w:rPr>
        <w:t xml:space="preserve">, care a stat la baza organizării licitaţiei şi în conformitate </w:t>
      </w:r>
      <w:r>
        <w:rPr>
          <w:rFonts w:eastAsia="Arial"/>
          <w:sz w:val="24"/>
          <w:szCs w:val="24"/>
          <w:lang w:eastAsia="en-US"/>
        </w:rPr>
        <w:t xml:space="preserve">cu O.U.G nr.57/2019 privind </w:t>
      </w:r>
      <w:r w:rsidRPr="00444081">
        <w:rPr>
          <w:rFonts w:eastAsia="Arial"/>
          <w:sz w:val="24"/>
          <w:szCs w:val="24"/>
          <w:lang w:eastAsia="en-US"/>
        </w:rPr>
        <w:t xml:space="preserve"> Cod</w:t>
      </w:r>
      <w:r>
        <w:rPr>
          <w:rFonts w:eastAsia="Arial"/>
          <w:sz w:val="24"/>
          <w:szCs w:val="24"/>
          <w:lang w:eastAsia="en-US"/>
        </w:rPr>
        <w:t>ul</w:t>
      </w:r>
      <w:r w:rsidRPr="00444081">
        <w:rPr>
          <w:rFonts w:eastAsia="Arial"/>
          <w:sz w:val="24"/>
          <w:szCs w:val="24"/>
          <w:lang w:eastAsia="en-US"/>
        </w:rPr>
        <w:t xml:space="preserve"> Administrativ.</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01658F" w:rsidRPr="00444081" w:rsidRDefault="0001658F" w:rsidP="0001658F">
      <w:pPr>
        <w:suppressAutoHyphens/>
        <w:spacing w:line="360" w:lineRule="auto"/>
        <w:jc w:val="both"/>
        <w:rPr>
          <w:rFonts w:eastAsia="Arial"/>
          <w:sz w:val="24"/>
          <w:szCs w:val="24"/>
          <w:lang w:eastAsia="en-US"/>
        </w:rPr>
      </w:pPr>
    </w:p>
    <w:p w:rsidR="0001658F" w:rsidRPr="00444081"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3530D3" w:rsidRDefault="003530D3" w:rsidP="0001658F">
      <w:pPr>
        <w:suppressAutoHyphens/>
        <w:spacing w:line="360" w:lineRule="auto"/>
        <w:rPr>
          <w:rFonts w:eastAsia="Arial"/>
          <w:b/>
          <w:sz w:val="24"/>
          <w:szCs w:val="24"/>
          <w:lang w:eastAsia="en-US"/>
        </w:rPr>
      </w:pPr>
    </w:p>
    <w:p w:rsidR="0001658F" w:rsidRPr="00E92970" w:rsidRDefault="0001658F" w:rsidP="0001658F">
      <w:pPr>
        <w:suppressAutoHyphens/>
        <w:spacing w:line="360" w:lineRule="auto"/>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r w:rsidRPr="00E92970">
        <w:rPr>
          <w:rFonts w:eastAsia="Arial"/>
          <w:b/>
          <w:sz w:val="24"/>
          <w:szCs w:val="24"/>
          <w:lang w:eastAsia="en-US"/>
        </w:rPr>
        <w:t xml:space="preserve">  </w:t>
      </w:r>
    </w:p>
    <w:p w:rsidR="0001658F" w:rsidRDefault="0001658F" w:rsidP="0001658F">
      <w:pPr>
        <w:pStyle w:val="Heading2"/>
        <w:ind w:left="175"/>
        <w:rPr>
          <w:rFonts w:ascii="Times New Roman" w:hAnsi="Times New Roman" w:cs="Times New Roman"/>
        </w:rPr>
      </w:pPr>
    </w:p>
    <w:p w:rsidR="0001658F" w:rsidRDefault="0001658F" w:rsidP="0001658F">
      <w:pPr>
        <w:pStyle w:val="Heading2"/>
        <w:ind w:left="175"/>
        <w:rPr>
          <w:rFonts w:ascii="Times New Roman" w:hAnsi="Times New Roman" w:cs="Times New Roman"/>
        </w:rPr>
      </w:pPr>
    </w:p>
    <w:p w:rsidR="0001658F" w:rsidRPr="00843E42" w:rsidRDefault="0001658F" w:rsidP="0001658F">
      <w:pPr>
        <w:pStyle w:val="Heading2"/>
        <w:ind w:left="175"/>
        <w:rPr>
          <w:rFonts w:ascii="Times New Roman" w:hAnsi="Times New Roman" w:cs="Times New Roman"/>
        </w:rPr>
      </w:pPr>
      <w:r w:rsidRPr="00843E42">
        <w:rPr>
          <w:rFonts w:ascii="Times New Roman" w:hAnsi="Times New Roman" w:cs="Times New Roman"/>
        </w:rPr>
        <w:t>Acord DGPR</w:t>
      </w:r>
    </w:p>
    <w:p w:rsidR="0001658F" w:rsidRPr="00843E42" w:rsidRDefault="0001658F" w:rsidP="0001658F">
      <w:pPr>
        <w:pStyle w:val="Heading2"/>
        <w:ind w:left="175"/>
        <w:jc w:val="both"/>
        <w:rPr>
          <w:rFonts w:ascii="Times New Roman" w:hAnsi="Times New Roman" w:cs="Times New Roman"/>
        </w:rPr>
      </w:pPr>
    </w:p>
    <w:p w:rsidR="0001658F" w:rsidRPr="00843E42" w:rsidRDefault="0001658F" w:rsidP="0001658F">
      <w:pPr>
        <w:pStyle w:val="Heading2"/>
        <w:ind w:left="175"/>
        <w:jc w:val="both"/>
        <w:rPr>
          <w:rFonts w:ascii="Times New Roman" w:hAnsi="Times New Roman" w:cs="Times New Roman"/>
        </w:rPr>
      </w:pPr>
    </w:p>
    <w:p w:rsidR="0001658F" w:rsidRDefault="0001658F" w:rsidP="0001658F">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01658F" w:rsidRDefault="0001658F" w:rsidP="0001658F"/>
    <w:p w:rsidR="0001658F" w:rsidRPr="00843E42" w:rsidRDefault="0001658F" w:rsidP="0001658F"/>
    <w:p w:rsidR="0001658F" w:rsidRPr="00843E42" w:rsidRDefault="0001658F" w:rsidP="0001658F">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01658F" w:rsidRPr="00843E42" w:rsidRDefault="0001658F" w:rsidP="0001658F">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01658F" w:rsidRPr="00843E42" w:rsidRDefault="0001658F" w:rsidP="0001658F">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01658F" w:rsidRPr="00843E42" w:rsidRDefault="0001658F" w:rsidP="0001658F">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01658F" w:rsidRPr="00843E42" w:rsidRDefault="0001658F" w:rsidP="0001658F">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01658F" w:rsidRPr="00843E42" w:rsidRDefault="0001658F" w:rsidP="0001658F">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01658F" w:rsidRPr="00843E42" w:rsidRDefault="0001658F" w:rsidP="0001658F">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01658F" w:rsidRPr="00843E42" w:rsidRDefault="0001658F" w:rsidP="0001658F">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01658F" w:rsidRDefault="0001658F" w:rsidP="0001658F">
      <w:pPr>
        <w:suppressAutoHyphens/>
        <w:spacing w:line="360" w:lineRule="auto"/>
        <w:jc w:val="both"/>
        <w:rPr>
          <w:rFonts w:eastAsia="Arial"/>
          <w:sz w:val="24"/>
          <w:szCs w:val="24"/>
          <w:lang w:eastAsia="en-US"/>
        </w:rPr>
      </w:pPr>
    </w:p>
    <w:p w:rsidR="00161FF9" w:rsidRDefault="0001658F" w:rsidP="0001658F">
      <w:pPr>
        <w:suppressAutoHyphens/>
        <w:spacing w:line="360" w:lineRule="auto"/>
        <w:rPr>
          <w:rFonts w:eastAsia="Arial"/>
          <w:b/>
          <w:sz w:val="24"/>
          <w:szCs w:val="24"/>
          <w:lang w:eastAsia="en-US"/>
        </w:rPr>
      </w:pPr>
      <w:r>
        <w:rPr>
          <w:rFonts w:eastAsia="Arial"/>
          <w:b/>
          <w:sz w:val="24"/>
          <w:szCs w:val="24"/>
          <w:lang w:eastAsia="en-US"/>
        </w:rPr>
        <w:t xml:space="preserve">                                                                                                              </w:t>
      </w:r>
    </w:p>
    <w:p w:rsidR="0001658F" w:rsidRPr="007E6C4F" w:rsidRDefault="0001658F" w:rsidP="0001658F">
      <w:pPr>
        <w:suppressAutoHyphens/>
        <w:spacing w:line="360" w:lineRule="auto"/>
        <w:rPr>
          <w:rFonts w:eastAsia="Arial"/>
          <w:b/>
          <w:sz w:val="24"/>
          <w:szCs w:val="24"/>
          <w:lang w:eastAsia="en-US"/>
        </w:rPr>
      </w:pPr>
      <w:r>
        <w:rPr>
          <w:rFonts w:eastAsia="Arial"/>
          <w:b/>
          <w:sz w:val="24"/>
          <w:szCs w:val="24"/>
          <w:lang w:eastAsia="en-US"/>
        </w:rPr>
        <w:t xml:space="preserve">  Ofertant,</w:t>
      </w:r>
    </w:p>
    <w:p w:rsidR="0001658F" w:rsidRDefault="0001658F" w:rsidP="0001658F">
      <w:pPr>
        <w:suppressAutoHyphens/>
        <w:spacing w:line="360" w:lineRule="auto"/>
        <w:jc w:val="both"/>
        <w:rPr>
          <w:rFonts w:eastAsia="Arial"/>
          <w:sz w:val="24"/>
          <w:szCs w:val="24"/>
          <w:lang w:eastAsia="en-US"/>
        </w:rPr>
      </w:pPr>
      <w:r>
        <w:rPr>
          <w:rFonts w:eastAsia="Arial"/>
          <w:sz w:val="24"/>
          <w:szCs w:val="24"/>
          <w:lang w:eastAsia="en-US"/>
        </w:rPr>
        <w:t xml:space="preserve">             </w:t>
      </w:r>
    </w:p>
    <w:p w:rsidR="0001658F" w:rsidRDefault="0001658F" w:rsidP="0001658F">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p>
    <w:p w:rsidR="0001658F" w:rsidRPr="00BA07DF" w:rsidRDefault="0001658F" w:rsidP="0001658F">
      <w:pPr>
        <w:pStyle w:val="Caption"/>
        <w:jc w:val="left"/>
        <w:rPr>
          <w:rStyle w:val="Emphasis"/>
          <w:rFonts w:eastAsia="Arial"/>
          <w:b w:val="0"/>
          <w:i w:val="0"/>
          <w:iCs w:val="0"/>
          <w:sz w:val="24"/>
          <w:szCs w:val="24"/>
        </w:rPr>
      </w:pPr>
      <w:r w:rsidRPr="00D04E0B">
        <w:rPr>
          <w:rStyle w:val="Emphasis"/>
          <w:rFonts w:eastAsia="Arial"/>
          <w:b w:val="0"/>
          <w:sz w:val="24"/>
          <w:szCs w:val="24"/>
        </w:rPr>
        <w:t xml:space="preserve"> </w:t>
      </w:r>
      <w:r w:rsidRPr="00BA07DF">
        <w:rPr>
          <w:rStyle w:val="Emphasis"/>
          <w:rFonts w:eastAsia="Arial"/>
          <w:b w:val="0"/>
          <w:i w:val="0"/>
          <w:sz w:val="24"/>
          <w:szCs w:val="24"/>
        </w:rPr>
        <w:t>Formular ofertant</w:t>
      </w:r>
    </w:p>
    <w:p w:rsidR="0001658F" w:rsidRDefault="0001658F" w:rsidP="0001658F">
      <w:pPr>
        <w:pStyle w:val="Caption"/>
        <w:jc w:val="both"/>
        <w:rPr>
          <w:rFonts w:eastAsia="Arial"/>
          <w:sz w:val="24"/>
          <w:szCs w:val="24"/>
        </w:rPr>
      </w:pPr>
    </w:p>
    <w:p w:rsidR="0001658F" w:rsidRPr="00E92970" w:rsidRDefault="0001658F" w:rsidP="0001658F">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r w:rsidRPr="00E92970">
        <w:rPr>
          <w:rFonts w:eastAsia="Arial"/>
          <w:b/>
          <w:sz w:val="24"/>
          <w:szCs w:val="24"/>
          <w:lang w:eastAsia="en-US"/>
        </w:rPr>
        <w:t xml:space="preserve"> </w:t>
      </w:r>
    </w:p>
    <w:p w:rsidR="0001658F" w:rsidRPr="00BA07DF" w:rsidRDefault="0001658F" w:rsidP="0001658F">
      <w:pPr>
        <w:pStyle w:val="Caption"/>
        <w:jc w:val="center"/>
        <w:rPr>
          <w:rStyle w:val="Emphasis"/>
          <w:rFonts w:eastAsia="Arial"/>
          <w:i w:val="0"/>
          <w:iCs w:val="0"/>
          <w:sz w:val="24"/>
          <w:szCs w:val="24"/>
        </w:rPr>
      </w:pPr>
      <w:r w:rsidRPr="00BA07DF">
        <w:rPr>
          <w:rFonts w:eastAsia="Arial"/>
          <w:sz w:val="24"/>
          <w:szCs w:val="24"/>
        </w:rPr>
        <w:t>DECLARAŢIE PRIVIND EVITAREA CONFLICTULUI DE INTERESE</w:t>
      </w:r>
    </w:p>
    <w:p w:rsidR="0001658F" w:rsidRPr="00BA07DF" w:rsidRDefault="0001658F" w:rsidP="0001658F">
      <w:pPr>
        <w:pStyle w:val="Caption"/>
        <w:jc w:val="center"/>
        <w:rPr>
          <w:rFonts w:eastAsia="Arial"/>
          <w:sz w:val="24"/>
          <w:szCs w:val="24"/>
        </w:rPr>
      </w:pPr>
    </w:p>
    <w:p w:rsidR="0001658F" w:rsidRPr="00BA07DF" w:rsidRDefault="0001658F" w:rsidP="0001658F">
      <w:pPr>
        <w:pStyle w:val="Caption"/>
        <w:jc w:val="both"/>
        <w:rPr>
          <w:rFonts w:eastAsia="Arial"/>
          <w:b w:val="0"/>
          <w:sz w:val="24"/>
          <w:szCs w:val="24"/>
        </w:rPr>
      </w:pPr>
    </w:p>
    <w:p w:rsidR="0001658F" w:rsidRPr="00BA07DF" w:rsidRDefault="0001658F" w:rsidP="0001658F">
      <w:pPr>
        <w:pStyle w:val="Caption"/>
        <w:jc w:val="both"/>
        <w:rPr>
          <w:rFonts w:eastAsia="Arial"/>
          <w:b w:val="0"/>
          <w:sz w:val="24"/>
          <w:szCs w:val="24"/>
        </w:rPr>
      </w:pPr>
    </w:p>
    <w:p w:rsidR="0001658F" w:rsidRPr="00BA07DF" w:rsidRDefault="0001658F" w:rsidP="0001658F">
      <w:pPr>
        <w:pStyle w:val="Caption"/>
        <w:jc w:val="both"/>
        <w:rPr>
          <w:rFonts w:eastAsia="Calibri"/>
          <w:b w:val="0"/>
          <w:sz w:val="24"/>
          <w:szCs w:val="24"/>
        </w:rPr>
      </w:pPr>
    </w:p>
    <w:p w:rsidR="0001658F" w:rsidRPr="00BA07DF" w:rsidRDefault="0001658F" w:rsidP="0001658F">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Pr="00BA07DF">
        <w:rPr>
          <w:rStyle w:val="Emphasis"/>
          <w:rFonts w:eastAsia="Arial"/>
          <w:b w:val="0"/>
          <w:i w:val="0"/>
          <w:iCs w:val="0"/>
          <w:sz w:val="24"/>
          <w:szCs w:val="24"/>
        </w:rPr>
        <w:t>_____________________________,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01658F" w:rsidRPr="00BA07DF" w:rsidRDefault="0001658F" w:rsidP="0001658F">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01658F" w:rsidRPr="00BA07DF" w:rsidRDefault="0001658F" w:rsidP="0001658F">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01658F" w:rsidRPr="00BA07DF" w:rsidRDefault="0001658F" w:rsidP="0001658F">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01658F" w:rsidRPr="00BA07DF" w:rsidRDefault="0001658F" w:rsidP="0001658F">
      <w:pPr>
        <w:pStyle w:val="Caption"/>
        <w:jc w:val="both"/>
        <w:rPr>
          <w:rFonts w:eastAsia="Calibri"/>
          <w:b w:val="0"/>
          <w:sz w:val="24"/>
          <w:szCs w:val="24"/>
        </w:rPr>
      </w:pPr>
      <w:r>
        <w:rPr>
          <w:rFonts w:eastAsia="Arial"/>
          <w:b w:val="0"/>
          <w:sz w:val="24"/>
          <w:szCs w:val="24"/>
        </w:rPr>
        <w:t xml:space="preserve">      </w:t>
      </w:r>
      <w:r w:rsidRPr="00BA07DF">
        <w:rPr>
          <w:rFonts w:eastAsia="Arial"/>
          <w:b w:val="0"/>
          <w:sz w:val="24"/>
          <w:szCs w:val="24"/>
        </w:rPr>
        <w:t>Persoanele cu funcție de decizie privind procedura de licitație sunt:</w:t>
      </w:r>
    </w:p>
    <w:p w:rsidR="0001658F" w:rsidRPr="00BA07DF" w:rsidRDefault="0001658F" w:rsidP="0001658F">
      <w:pPr>
        <w:pStyle w:val="Caption"/>
        <w:jc w:val="both"/>
        <w:rPr>
          <w:rFonts w:eastAsia="Calibri"/>
          <w:b w:val="0"/>
          <w:sz w:val="24"/>
          <w:szCs w:val="24"/>
        </w:rPr>
      </w:pPr>
      <w:r w:rsidRPr="00BA07DF">
        <w:rPr>
          <w:rFonts w:eastAsia="Arial"/>
          <w:b w:val="0"/>
          <w:sz w:val="24"/>
          <w:szCs w:val="24"/>
        </w:rPr>
        <w:t>______________________________________________.;</w:t>
      </w:r>
    </w:p>
    <w:p w:rsidR="0001658F" w:rsidRPr="00BA07DF" w:rsidRDefault="0001658F" w:rsidP="0001658F">
      <w:pPr>
        <w:pStyle w:val="Caption"/>
        <w:jc w:val="both"/>
        <w:rPr>
          <w:rFonts w:eastAsia="Calibri"/>
          <w:b w:val="0"/>
          <w:sz w:val="24"/>
          <w:szCs w:val="24"/>
        </w:rPr>
      </w:pPr>
      <w:r w:rsidRPr="00BA07DF">
        <w:rPr>
          <w:rFonts w:eastAsia="Arial"/>
          <w:b w:val="0"/>
          <w:sz w:val="24"/>
          <w:szCs w:val="24"/>
        </w:rPr>
        <w:t>_____________________________________________</w:t>
      </w:r>
    </w:p>
    <w:p w:rsidR="0001658F" w:rsidRPr="00BA07DF" w:rsidRDefault="0001658F" w:rsidP="0001658F">
      <w:pPr>
        <w:pStyle w:val="Caption"/>
        <w:jc w:val="both"/>
        <w:rPr>
          <w:rFonts w:eastAsia="Calibri"/>
          <w:b w:val="0"/>
          <w:sz w:val="24"/>
          <w:szCs w:val="24"/>
        </w:rPr>
      </w:pPr>
      <w:r w:rsidRPr="00BA07DF">
        <w:rPr>
          <w:rFonts w:eastAsia="Arial"/>
          <w:b w:val="0"/>
          <w:sz w:val="24"/>
          <w:szCs w:val="24"/>
        </w:rPr>
        <w:t>_______________________________________________</w:t>
      </w:r>
    </w:p>
    <w:p w:rsidR="0001658F" w:rsidRPr="00BA07DF" w:rsidRDefault="0001658F" w:rsidP="0001658F">
      <w:pPr>
        <w:pStyle w:val="Caption"/>
        <w:jc w:val="both"/>
        <w:rPr>
          <w:rFonts w:eastAsia="Calibri"/>
          <w:b w:val="0"/>
          <w:sz w:val="24"/>
          <w:szCs w:val="24"/>
        </w:rPr>
      </w:pPr>
      <w:r w:rsidRPr="00BA07DF">
        <w:rPr>
          <w:rFonts w:eastAsia="Arial"/>
          <w:b w:val="0"/>
          <w:sz w:val="24"/>
          <w:szCs w:val="24"/>
        </w:rPr>
        <w:t>________________________________________________</w:t>
      </w:r>
    </w:p>
    <w:p w:rsidR="0001658F" w:rsidRPr="00BA07DF" w:rsidRDefault="0001658F" w:rsidP="0001658F">
      <w:pPr>
        <w:pStyle w:val="Caption"/>
        <w:jc w:val="both"/>
        <w:rPr>
          <w:rFonts w:eastAsia="Calibri"/>
          <w:b w:val="0"/>
          <w:sz w:val="24"/>
          <w:szCs w:val="24"/>
        </w:rPr>
      </w:pPr>
      <w:r w:rsidRPr="00BA07DF">
        <w:rPr>
          <w:rFonts w:eastAsia="Arial"/>
          <w:b w:val="0"/>
          <w:sz w:val="24"/>
          <w:szCs w:val="24"/>
        </w:rPr>
        <w:t>__________________________________________________</w:t>
      </w:r>
    </w:p>
    <w:p w:rsidR="0001658F" w:rsidRPr="00BA07DF" w:rsidRDefault="0001658F" w:rsidP="0001658F">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1658F" w:rsidRPr="00BA07DF" w:rsidRDefault="0001658F" w:rsidP="0001658F">
      <w:pPr>
        <w:pStyle w:val="Caption"/>
        <w:jc w:val="both"/>
        <w:rPr>
          <w:rFonts w:eastAsia="Arial"/>
          <w:b w:val="0"/>
          <w:sz w:val="24"/>
          <w:szCs w:val="24"/>
        </w:rPr>
      </w:pPr>
    </w:p>
    <w:p w:rsidR="0001658F" w:rsidRPr="00BA07DF" w:rsidRDefault="0001658F" w:rsidP="0001658F">
      <w:pPr>
        <w:pStyle w:val="Caption"/>
        <w:jc w:val="both"/>
        <w:rPr>
          <w:rFonts w:eastAsia="Calibri"/>
          <w:b w:val="0"/>
          <w:sz w:val="24"/>
          <w:szCs w:val="24"/>
        </w:rPr>
      </w:pPr>
    </w:p>
    <w:p w:rsidR="0001658F" w:rsidRPr="00BA07DF" w:rsidRDefault="0001658F" w:rsidP="0001658F">
      <w:pPr>
        <w:pStyle w:val="Caption"/>
        <w:jc w:val="both"/>
        <w:rPr>
          <w:rStyle w:val="Emphasis"/>
          <w:rFonts w:eastAsia="Arial"/>
          <w:b w:val="0"/>
          <w:i w:val="0"/>
          <w:iCs w:val="0"/>
          <w:sz w:val="24"/>
          <w:szCs w:val="24"/>
        </w:rPr>
      </w:pPr>
      <w:r w:rsidRPr="00BA07DF">
        <w:rPr>
          <w:rFonts w:eastAsia="Arial"/>
          <w:b w:val="0"/>
          <w:sz w:val="24"/>
          <w:szCs w:val="24"/>
        </w:rPr>
        <w:t>Semnătura ofertantului sau a reprezentantului ofertantului __________________________________</w:t>
      </w:r>
    </w:p>
    <w:p w:rsidR="0001658F" w:rsidRPr="00BA07DF" w:rsidRDefault="0001658F" w:rsidP="0001658F">
      <w:pPr>
        <w:pStyle w:val="Caption"/>
        <w:jc w:val="both"/>
        <w:rPr>
          <w:rFonts w:eastAsia="Calibri"/>
          <w:b w:val="0"/>
          <w:sz w:val="24"/>
          <w:szCs w:val="24"/>
        </w:rPr>
      </w:pPr>
    </w:p>
    <w:p w:rsidR="0001658F" w:rsidRPr="00BA07DF" w:rsidRDefault="0001658F" w:rsidP="0001658F">
      <w:pPr>
        <w:pStyle w:val="Caption"/>
        <w:jc w:val="both"/>
        <w:rPr>
          <w:rStyle w:val="Emphasis"/>
          <w:rFonts w:eastAsia="Arial"/>
          <w:b w:val="0"/>
          <w:i w:val="0"/>
          <w:iCs w:val="0"/>
          <w:sz w:val="24"/>
          <w:szCs w:val="24"/>
        </w:rPr>
      </w:pPr>
      <w:r w:rsidRPr="00BA07DF">
        <w:rPr>
          <w:rFonts w:eastAsia="Arial"/>
          <w:b w:val="0"/>
          <w:sz w:val="24"/>
          <w:szCs w:val="24"/>
        </w:rPr>
        <w:t>Numele  şi prenumele semnatarului_____________________________________________________</w:t>
      </w:r>
    </w:p>
    <w:p w:rsidR="0001658F" w:rsidRPr="00BA07DF" w:rsidRDefault="0001658F" w:rsidP="0001658F">
      <w:pPr>
        <w:pStyle w:val="Caption"/>
        <w:jc w:val="both"/>
        <w:rPr>
          <w:rFonts w:eastAsia="Calibri"/>
          <w:b w:val="0"/>
          <w:sz w:val="24"/>
          <w:szCs w:val="24"/>
        </w:rPr>
      </w:pPr>
    </w:p>
    <w:p w:rsidR="0001658F" w:rsidRPr="00BA07DF" w:rsidRDefault="0001658F" w:rsidP="0001658F">
      <w:pPr>
        <w:pStyle w:val="Caption"/>
        <w:jc w:val="both"/>
        <w:rPr>
          <w:rFonts w:eastAsia="Calibri"/>
          <w:b w:val="0"/>
          <w:sz w:val="24"/>
          <w:szCs w:val="24"/>
        </w:rPr>
      </w:pPr>
    </w:p>
    <w:p w:rsidR="0001658F" w:rsidRPr="00BA07DF" w:rsidRDefault="0001658F" w:rsidP="0001658F">
      <w:pPr>
        <w:pStyle w:val="Caption"/>
        <w:jc w:val="both"/>
        <w:rPr>
          <w:rFonts w:eastAsia="Calibri"/>
          <w:b w:val="0"/>
          <w:sz w:val="24"/>
          <w:szCs w:val="24"/>
        </w:rPr>
      </w:pPr>
      <w:r w:rsidRPr="00BA07DF">
        <w:rPr>
          <w:rFonts w:eastAsia="Arial"/>
          <w:b w:val="0"/>
          <w:sz w:val="24"/>
          <w:szCs w:val="24"/>
        </w:rPr>
        <w:t>Data  _______________________________</w:t>
      </w:r>
    </w:p>
    <w:p w:rsidR="0001658F" w:rsidRDefault="0001658F" w:rsidP="0001658F">
      <w:pPr>
        <w:ind w:firstLine="720"/>
        <w:rPr>
          <w:sz w:val="24"/>
        </w:rPr>
      </w:pPr>
      <w:r w:rsidRPr="00CC2359">
        <w:rPr>
          <w:sz w:val="24"/>
        </w:rPr>
        <w:t xml:space="preserve">             </w:t>
      </w:r>
    </w:p>
    <w:p w:rsidR="00500977" w:rsidRDefault="00500977" w:rsidP="0001658F">
      <w:pPr>
        <w:ind w:firstLine="720"/>
        <w:rPr>
          <w:sz w:val="24"/>
        </w:rPr>
      </w:pPr>
    </w:p>
    <w:p w:rsidR="00500977" w:rsidRDefault="00500977" w:rsidP="0001658F">
      <w:pPr>
        <w:ind w:firstLine="720"/>
        <w:rPr>
          <w:sz w:val="24"/>
        </w:rPr>
      </w:pPr>
    </w:p>
    <w:p w:rsidR="00500977" w:rsidRDefault="00500977" w:rsidP="00500977">
      <w:pPr>
        <w:pStyle w:val="Caption"/>
        <w:jc w:val="both"/>
        <w:rPr>
          <w:sz w:val="24"/>
        </w:rPr>
      </w:pPr>
      <w:r w:rsidRPr="00CC2359">
        <w:rPr>
          <w:sz w:val="24"/>
        </w:rPr>
        <w:lastRenderedPageBreak/>
        <w:t>Director</w:t>
      </w:r>
      <w:r>
        <w:rPr>
          <w:sz w:val="24"/>
        </w:rPr>
        <w:t>,</w:t>
      </w:r>
    </w:p>
    <w:p w:rsidR="00500977" w:rsidRPr="00BD1BF7" w:rsidRDefault="00500977" w:rsidP="00500977"/>
    <w:p w:rsidR="00500977" w:rsidRDefault="00500977" w:rsidP="00500977">
      <w:pPr>
        <w:rPr>
          <w:sz w:val="24"/>
        </w:rPr>
      </w:pPr>
      <w:r w:rsidRPr="00CC2359">
        <w:rPr>
          <w:sz w:val="24"/>
        </w:rPr>
        <w:t>Adrian Antoniu LĂDARIU</w:t>
      </w:r>
      <w:r w:rsidRPr="00CC2359">
        <w:rPr>
          <w:sz w:val="24"/>
        </w:rPr>
        <w:tab/>
      </w:r>
    </w:p>
    <w:p w:rsidR="00500977" w:rsidRDefault="00500977" w:rsidP="00500977">
      <w:pPr>
        <w:ind w:firstLine="720"/>
        <w:rPr>
          <w:sz w:val="24"/>
        </w:rPr>
      </w:pPr>
      <w:r>
        <w:rPr>
          <w:sz w:val="24"/>
        </w:rPr>
        <w:tab/>
      </w:r>
      <w:r>
        <w:rPr>
          <w:sz w:val="24"/>
        </w:rPr>
        <w:tab/>
      </w:r>
    </w:p>
    <w:p w:rsidR="00500977" w:rsidRDefault="00500977" w:rsidP="00500977">
      <w:pPr>
        <w:rPr>
          <w:b/>
          <w:sz w:val="24"/>
        </w:rPr>
      </w:pPr>
    </w:p>
    <w:p w:rsidR="00500977" w:rsidRDefault="00500977" w:rsidP="00500977">
      <w:pPr>
        <w:rPr>
          <w:b/>
          <w:sz w:val="24"/>
        </w:rPr>
      </w:pPr>
    </w:p>
    <w:p w:rsidR="00500977" w:rsidRDefault="00500977" w:rsidP="00500977">
      <w:pPr>
        <w:rPr>
          <w:sz w:val="24"/>
        </w:rPr>
      </w:pPr>
      <w:r w:rsidRPr="007F76EE">
        <w:rPr>
          <w:b/>
          <w:sz w:val="24"/>
        </w:rPr>
        <w:t>Contabil șef</w:t>
      </w:r>
      <w:r w:rsidRPr="00CC2359">
        <w:rPr>
          <w:sz w:val="24"/>
        </w:rPr>
        <w:tab/>
      </w:r>
      <w:r w:rsidRPr="00CC2359">
        <w:rPr>
          <w:sz w:val="24"/>
        </w:rPr>
        <w:tab/>
      </w:r>
      <w:r w:rsidRPr="00CC2359">
        <w:rPr>
          <w:sz w:val="24"/>
        </w:rPr>
        <w:tab/>
        <w:t xml:space="preserve">                                                                   </w:t>
      </w:r>
      <w:r>
        <w:rPr>
          <w:sz w:val="24"/>
        </w:rPr>
        <w:t xml:space="preserve">                                             </w:t>
      </w:r>
      <w:r w:rsidRPr="00CC2359">
        <w:rPr>
          <w:sz w:val="24"/>
        </w:rPr>
        <w:t xml:space="preserve"> </w:t>
      </w:r>
      <w:r>
        <w:rPr>
          <w:sz w:val="24"/>
        </w:rPr>
        <w:t xml:space="preserve">                                              </w:t>
      </w:r>
      <w:r w:rsidRPr="00CC2359">
        <w:rPr>
          <w:sz w:val="24"/>
        </w:rPr>
        <w:t>Velt Ludovic</w:t>
      </w:r>
    </w:p>
    <w:p w:rsidR="00500977" w:rsidRDefault="00500977" w:rsidP="00500977">
      <w:pPr>
        <w:ind w:left="708" w:firstLine="12"/>
        <w:rPr>
          <w:sz w:val="24"/>
        </w:rPr>
      </w:pPr>
    </w:p>
    <w:p w:rsidR="00500977" w:rsidRDefault="00500977" w:rsidP="00500977">
      <w:pPr>
        <w:rPr>
          <w:b/>
          <w:sz w:val="24"/>
        </w:rPr>
      </w:pPr>
    </w:p>
    <w:p w:rsidR="00500977" w:rsidRDefault="00500977" w:rsidP="00500977">
      <w:pPr>
        <w:rPr>
          <w:b/>
          <w:sz w:val="24"/>
        </w:rPr>
      </w:pPr>
    </w:p>
    <w:p w:rsidR="00500977" w:rsidRDefault="00500977" w:rsidP="00500977">
      <w:pPr>
        <w:rPr>
          <w:b/>
          <w:sz w:val="24"/>
        </w:rPr>
      </w:pPr>
    </w:p>
    <w:p w:rsidR="00500977" w:rsidRDefault="00500977" w:rsidP="00500977">
      <w:pPr>
        <w:rPr>
          <w:b/>
          <w:sz w:val="24"/>
        </w:rPr>
      </w:pPr>
    </w:p>
    <w:p w:rsidR="00500977" w:rsidRDefault="00500977" w:rsidP="00500977">
      <w:pPr>
        <w:rPr>
          <w:sz w:val="24"/>
        </w:rPr>
      </w:pPr>
      <w:r w:rsidRPr="007F76EE">
        <w:rPr>
          <w:b/>
          <w:sz w:val="24"/>
        </w:rPr>
        <w:t>Viza CFP venituri</w:t>
      </w:r>
      <w:r>
        <w:rPr>
          <w:sz w:val="24"/>
        </w:rPr>
        <w:t>,</w:t>
      </w:r>
    </w:p>
    <w:p w:rsidR="00500977" w:rsidRPr="00CC2359" w:rsidRDefault="00500977" w:rsidP="00500977">
      <w:pPr>
        <w:rPr>
          <w:sz w:val="24"/>
        </w:rPr>
      </w:pPr>
      <w:r>
        <w:rPr>
          <w:sz w:val="24"/>
        </w:rPr>
        <w:t>Tudor Cornel</w:t>
      </w: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500977" w:rsidRDefault="00500977"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p w:rsidR="00357683" w:rsidRDefault="00357683" w:rsidP="0001658F">
      <w:pPr>
        <w:ind w:firstLine="720"/>
        <w:rPr>
          <w:sz w:val="24"/>
        </w:rPr>
      </w:pPr>
    </w:p>
    <w:sectPr w:rsidR="00357683" w:rsidSect="00006A6E">
      <w:headerReference w:type="even" r:id="rId35"/>
      <w:headerReference w:type="default" r:id="rId36"/>
      <w:footerReference w:type="even" r:id="rId37"/>
      <w:footerReference w:type="default" r:id="rId38"/>
      <w:headerReference w:type="first" r:id="rId39"/>
      <w:footerReference w:type="first" r:id="rId40"/>
      <w:pgSz w:w="12240" w:h="15840"/>
      <w:pgMar w:top="1134" w:right="1134" w:bottom="1670" w:left="1134" w:header="720" w:footer="1134"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A79" w:rsidRDefault="003F4A79">
      <w:r>
        <w:separator/>
      </w:r>
    </w:p>
  </w:endnote>
  <w:endnote w:type="continuationSeparator" w:id="0">
    <w:p w:rsidR="003F4A79" w:rsidRDefault="003F4A7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aramond">
    <w:panose1 w:val="02020502050306020203"/>
    <w:charset w:val="EE"/>
    <w:family w:val="roman"/>
    <w:pitch w:val="variable"/>
    <w:sig w:usb0="00000007" w:usb1="00000000" w:usb2="00000000" w:usb3="00000000" w:csb0="00000093" w:csb1="00000000"/>
  </w:font>
  <w:font w:name="Aroania">
    <w:altName w:val="Cambria"/>
    <w:charset w:val="00"/>
    <w:family w:val="roman"/>
    <w:pitch w:val="variable"/>
    <w:sig w:usb0="00000000" w:usb1="00000000" w:usb2="00000000" w:usb3="00000000" w:csb0="00000000" w:csb1="00000000"/>
  </w:font>
  <w:font w:name="Carlito">
    <w:charset w:val="00"/>
    <w:family w:val="swiss"/>
    <w:pitch w:val="variable"/>
    <w:sig w:usb0="E10002FF" w:usb1="5000ECFF" w:usb2="00000009" w:usb3="00000000" w:csb0="0000019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Medium">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32" w:rsidRDefault="003A1F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32" w:rsidRDefault="003A1F3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605070">
    <w:pPr>
      <w:pStyle w:val="Footer"/>
      <w:jc w:val="center"/>
    </w:pPr>
    <w:fldSimple w:instr=" PAGE ">
      <w:r w:rsidR="003A1F32">
        <w:rPr>
          <w:noProof/>
        </w:rPr>
        <w:t>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605070">
    <w:pPr>
      <w:pStyle w:val="Footer"/>
      <w:jc w:val="center"/>
    </w:pPr>
    <w:fldSimple w:instr=" PAGE ">
      <w:r w:rsidR="003A1F32">
        <w:rPr>
          <w:noProof/>
        </w:rPr>
        <w:t>31</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605070">
    <w:pPr>
      <w:pStyle w:val="Footer"/>
      <w:jc w:val="center"/>
    </w:pPr>
    <w:fldSimple w:instr=" PAGE ">
      <w:r w:rsidR="003A1F32">
        <w:rPr>
          <w:noProof/>
        </w:rPr>
        <w:t>37</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05669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A79" w:rsidRDefault="003F4A79">
      <w:r>
        <w:separator/>
      </w:r>
    </w:p>
  </w:footnote>
  <w:footnote w:type="continuationSeparator" w:id="0">
    <w:p w:rsidR="003F4A79" w:rsidRDefault="003F4A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86" o:spid="_x0000_s19458" type="#_x0000_t136" style="position:absolute;margin-left:0;margin-top:0;width:602.55pt;height:100.4pt;rotation:315;z-index:-251654144;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87" o:spid="_x0000_s19459" type="#_x0000_t136" style="position:absolute;margin-left:0;margin-top:0;width:602.55pt;height:100.4pt;rotation:315;z-index:-251652096;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85" o:spid="_x0000_s19457" type="#_x0000_t136" style="position:absolute;margin-left:0;margin-top:0;width:602.55pt;height:100.4pt;rotation:315;z-index:-251656192;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89" o:spid="_x0000_s19461" type="#_x0000_t136" style="position:absolute;margin-left:0;margin-top:0;width:602.55pt;height:100.4pt;rotation:315;z-index:-251648000;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0" o:spid="_x0000_s19462" type="#_x0000_t136" style="position:absolute;margin-left:0;margin-top:0;width:602.55pt;height:100.4pt;rotation:315;z-index:-251645952;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88" o:spid="_x0000_s19460" type="#_x0000_t136" style="position:absolute;margin-left:0;margin-top:0;width:602.55pt;height:100.4pt;rotation:315;z-index:-251650048;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2" o:spid="_x0000_s19464" type="#_x0000_t136" style="position:absolute;margin-left:0;margin-top:0;width:602.55pt;height:100.4pt;rotation:315;z-index:-251641856;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3" o:spid="_x0000_s19465" type="#_x0000_t136" style="position:absolute;margin-left:0;margin-top:0;width:602.55pt;height:100.4pt;rotation:315;z-index:-251639808;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1" o:spid="_x0000_s19463" type="#_x0000_t136" style="position:absolute;margin-left:0;margin-top:0;width:602.55pt;height:100.4pt;rotation:315;z-index:-251643904;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5" o:spid="_x0000_s19467" type="#_x0000_t136" style="position:absolute;margin-left:0;margin-top:0;width:602.55pt;height:100.4pt;rotation:315;z-index:-251635712;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6" o:spid="_x0000_s19468" type="#_x0000_t136" style="position:absolute;margin-left:0;margin-top:0;width:602.55pt;height:100.4pt;rotation:315;z-index:-251633664;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4" o:spid="_x0000_s19466" type="#_x0000_t136" style="position:absolute;margin-left:0;margin-top:0;width:602.55pt;height:100.4pt;rotation:315;z-index:-251637760;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8" o:spid="_x0000_s19470" type="#_x0000_t136" style="position:absolute;margin-left:0;margin-top:0;width:602.55pt;height:100.4pt;rotation:315;z-index:-251629568;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9" o:spid="_x0000_s19471" type="#_x0000_t136" style="position:absolute;margin-left:0;margin-top:0;width:602.55pt;height:100.4pt;rotation:315;z-index:-251627520;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98" w:rsidRDefault="003A1F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078597" o:spid="_x0000_s19469" type="#_x0000_t136" style="position:absolute;margin-left:0;margin-top:0;width:602.55pt;height:100.4pt;rotation:315;z-index:-251631616;mso-position-horizontal:center;mso-position-horizontal-relative:margin;mso-position-vertical:center;mso-position-vertical-relative:margin" o:allowincell="f" fillcolor="silver" stroked="f">
          <v:fill opacity=".5"/>
          <v:textpath style="font-family:&quot;Times New Roman&quot;;font-size:1pt" string="SPAP- 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DB1B83"/>
    <w:multiLevelType w:val="hybridMultilevel"/>
    <w:tmpl w:val="89642B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3">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6">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9">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2">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3">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4">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1">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2">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4">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7">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0">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12"/>
  </w:num>
  <w:num w:numId="4">
    <w:abstractNumId w:val="36"/>
  </w:num>
  <w:num w:numId="5">
    <w:abstractNumId w:val="18"/>
  </w:num>
  <w:num w:numId="6">
    <w:abstractNumId w:val="13"/>
  </w:num>
  <w:num w:numId="7">
    <w:abstractNumId w:val="21"/>
  </w:num>
  <w:num w:numId="8">
    <w:abstractNumId w:val="33"/>
  </w:num>
  <w:num w:numId="9">
    <w:abstractNumId w:val="2"/>
  </w:num>
  <w:num w:numId="10">
    <w:abstractNumId w:val="23"/>
  </w:num>
  <w:num w:numId="11">
    <w:abstractNumId w:val="31"/>
  </w:num>
  <w:num w:numId="12">
    <w:abstractNumId w:val="9"/>
  </w:num>
  <w:num w:numId="13">
    <w:abstractNumId w:val="7"/>
  </w:num>
  <w:num w:numId="14">
    <w:abstractNumId w:val="3"/>
  </w:num>
  <w:num w:numId="15">
    <w:abstractNumId w:val="41"/>
  </w:num>
  <w:num w:numId="16">
    <w:abstractNumId w:val="27"/>
  </w:num>
  <w:num w:numId="17">
    <w:abstractNumId w:val="20"/>
  </w:num>
  <w:num w:numId="18">
    <w:abstractNumId w:val="42"/>
  </w:num>
  <w:num w:numId="19">
    <w:abstractNumId w:val="28"/>
  </w:num>
  <w:num w:numId="20">
    <w:abstractNumId w:val="29"/>
  </w:num>
  <w:num w:numId="21">
    <w:abstractNumId w:val="6"/>
  </w:num>
  <w:num w:numId="22">
    <w:abstractNumId w:val="32"/>
  </w:num>
  <w:num w:numId="23">
    <w:abstractNumId w:val="38"/>
  </w:num>
  <w:num w:numId="24">
    <w:abstractNumId w:val="8"/>
  </w:num>
  <w:num w:numId="25">
    <w:abstractNumId w:val="10"/>
  </w:num>
  <w:num w:numId="26">
    <w:abstractNumId w:val="25"/>
  </w:num>
  <w:num w:numId="27">
    <w:abstractNumId w:val="40"/>
  </w:num>
  <w:num w:numId="28">
    <w:abstractNumId w:val="19"/>
  </w:num>
  <w:num w:numId="29">
    <w:abstractNumId w:val="0"/>
  </w:num>
  <w:num w:numId="30">
    <w:abstractNumId w:val="1"/>
  </w:num>
  <w:num w:numId="31">
    <w:abstractNumId w:val="24"/>
  </w:num>
  <w:num w:numId="32">
    <w:abstractNumId w:val="16"/>
  </w:num>
  <w:num w:numId="33">
    <w:abstractNumId w:val="4"/>
  </w:num>
  <w:num w:numId="34">
    <w:abstractNumId w:val="37"/>
  </w:num>
  <w:num w:numId="35">
    <w:abstractNumId w:val="35"/>
  </w:num>
  <w:num w:numId="36">
    <w:abstractNumId w:val="34"/>
  </w:num>
  <w:num w:numId="37">
    <w:abstractNumId w:val="15"/>
  </w:num>
  <w:num w:numId="38">
    <w:abstractNumId w:val="17"/>
  </w:num>
  <w:num w:numId="39">
    <w:abstractNumId w:val="26"/>
  </w:num>
  <w:num w:numId="40">
    <w:abstractNumId w:val="30"/>
  </w:num>
  <w:num w:numId="41">
    <w:abstractNumId w:val="5"/>
  </w:num>
  <w:num w:numId="42">
    <w:abstractNumId w:val="14"/>
  </w:num>
  <w:num w:numId="4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enforcement="1" w:cryptProviderType="rsaFull" w:cryptAlgorithmClass="hash" w:cryptAlgorithmType="typeAny" w:cryptAlgorithmSid="4" w:cryptSpinCount="100000" w:hash="52WIkMbyoyvmOiJAVhCuqJ4mzGI=" w:salt="Pc7NJmUS8LFvgpuTz3GvMA=="/>
  <w:defaultTabStop w:val="708"/>
  <w:hyphenationZone w:val="425"/>
  <w:characterSpacingControl w:val="doNotCompress"/>
  <w:hdrShapeDefaults>
    <o:shapedefaults v:ext="edit" spidmax="20482"/>
    <o:shapelayout v:ext="edit">
      <o:idmap v:ext="edit" data="19"/>
    </o:shapelayout>
  </w:hdrShapeDefaults>
  <w:footnotePr>
    <w:footnote w:id="-1"/>
    <w:footnote w:id="0"/>
  </w:footnotePr>
  <w:endnotePr>
    <w:endnote w:id="-1"/>
    <w:endnote w:id="0"/>
  </w:endnotePr>
  <w:compat/>
  <w:rsids>
    <w:rsidRoot w:val="00A535A6"/>
    <w:rsid w:val="00006A6E"/>
    <w:rsid w:val="00012B97"/>
    <w:rsid w:val="0001658F"/>
    <w:rsid w:val="00025793"/>
    <w:rsid w:val="00053FA4"/>
    <w:rsid w:val="00056698"/>
    <w:rsid w:val="000B6CAA"/>
    <w:rsid w:val="000C47D5"/>
    <w:rsid w:val="001176B5"/>
    <w:rsid w:val="00151209"/>
    <w:rsid w:val="00161FF9"/>
    <w:rsid w:val="00192FAA"/>
    <w:rsid w:val="0019462B"/>
    <w:rsid w:val="001A7F19"/>
    <w:rsid w:val="001C0EFD"/>
    <w:rsid w:val="001F6B10"/>
    <w:rsid w:val="0020245D"/>
    <w:rsid w:val="002043EF"/>
    <w:rsid w:val="00231346"/>
    <w:rsid w:val="0026089C"/>
    <w:rsid w:val="0029047D"/>
    <w:rsid w:val="0029078F"/>
    <w:rsid w:val="002919F5"/>
    <w:rsid w:val="002B19A3"/>
    <w:rsid w:val="002E46F9"/>
    <w:rsid w:val="002E706D"/>
    <w:rsid w:val="00315059"/>
    <w:rsid w:val="00330373"/>
    <w:rsid w:val="0033408A"/>
    <w:rsid w:val="003530D3"/>
    <w:rsid w:val="00357683"/>
    <w:rsid w:val="00362599"/>
    <w:rsid w:val="0036440B"/>
    <w:rsid w:val="00375FE2"/>
    <w:rsid w:val="003A1F32"/>
    <w:rsid w:val="003A5623"/>
    <w:rsid w:val="003C1C65"/>
    <w:rsid w:val="003C3E68"/>
    <w:rsid w:val="003E0B3D"/>
    <w:rsid w:val="003E644E"/>
    <w:rsid w:val="003F2FAC"/>
    <w:rsid w:val="003F4A79"/>
    <w:rsid w:val="003F74A5"/>
    <w:rsid w:val="003F77E5"/>
    <w:rsid w:val="004073B7"/>
    <w:rsid w:val="00432C11"/>
    <w:rsid w:val="004961BB"/>
    <w:rsid w:val="004B6A14"/>
    <w:rsid w:val="004F212A"/>
    <w:rsid w:val="00500977"/>
    <w:rsid w:val="005255FB"/>
    <w:rsid w:val="00541614"/>
    <w:rsid w:val="00577D01"/>
    <w:rsid w:val="00587720"/>
    <w:rsid w:val="00591488"/>
    <w:rsid w:val="005A28E1"/>
    <w:rsid w:val="005A6499"/>
    <w:rsid w:val="005F2ABA"/>
    <w:rsid w:val="00601843"/>
    <w:rsid w:val="00605070"/>
    <w:rsid w:val="0063725D"/>
    <w:rsid w:val="00660F0E"/>
    <w:rsid w:val="00680B04"/>
    <w:rsid w:val="006A35A5"/>
    <w:rsid w:val="006C0921"/>
    <w:rsid w:val="006C1F37"/>
    <w:rsid w:val="0070423A"/>
    <w:rsid w:val="00710B7C"/>
    <w:rsid w:val="0071119B"/>
    <w:rsid w:val="00752AE3"/>
    <w:rsid w:val="00765033"/>
    <w:rsid w:val="00790120"/>
    <w:rsid w:val="007D69B0"/>
    <w:rsid w:val="007E0C87"/>
    <w:rsid w:val="007E5FA1"/>
    <w:rsid w:val="007F76EE"/>
    <w:rsid w:val="00812C4E"/>
    <w:rsid w:val="00827945"/>
    <w:rsid w:val="008321E7"/>
    <w:rsid w:val="0087635E"/>
    <w:rsid w:val="008861E6"/>
    <w:rsid w:val="008B1678"/>
    <w:rsid w:val="008D7B9F"/>
    <w:rsid w:val="00904D74"/>
    <w:rsid w:val="0093041A"/>
    <w:rsid w:val="00963B05"/>
    <w:rsid w:val="00966E91"/>
    <w:rsid w:val="0098591D"/>
    <w:rsid w:val="009B64B0"/>
    <w:rsid w:val="009C51DF"/>
    <w:rsid w:val="009E2FC3"/>
    <w:rsid w:val="00A073B7"/>
    <w:rsid w:val="00A14387"/>
    <w:rsid w:val="00A2282B"/>
    <w:rsid w:val="00A535A6"/>
    <w:rsid w:val="00A634CB"/>
    <w:rsid w:val="00A648EE"/>
    <w:rsid w:val="00A9000F"/>
    <w:rsid w:val="00AC1857"/>
    <w:rsid w:val="00AD3AEB"/>
    <w:rsid w:val="00AE7193"/>
    <w:rsid w:val="00B03AB7"/>
    <w:rsid w:val="00B52D4C"/>
    <w:rsid w:val="00B91D85"/>
    <w:rsid w:val="00BD1BF7"/>
    <w:rsid w:val="00BF1976"/>
    <w:rsid w:val="00BF6359"/>
    <w:rsid w:val="00C87520"/>
    <w:rsid w:val="00C92FF7"/>
    <w:rsid w:val="00CA63D6"/>
    <w:rsid w:val="00D43A95"/>
    <w:rsid w:val="00D5378E"/>
    <w:rsid w:val="00DB40BE"/>
    <w:rsid w:val="00DC114F"/>
    <w:rsid w:val="00DD628D"/>
    <w:rsid w:val="00DE4870"/>
    <w:rsid w:val="00DE689A"/>
    <w:rsid w:val="00E37B42"/>
    <w:rsid w:val="00E71F43"/>
    <w:rsid w:val="00E8322B"/>
    <w:rsid w:val="00E92970"/>
    <w:rsid w:val="00E97027"/>
    <w:rsid w:val="00EA22F8"/>
    <w:rsid w:val="00EC2430"/>
    <w:rsid w:val="00EC2F28"/>
    <w:rsid w:val="00ED1AF8"/>
    <w:rsid w:val="00F10695"/>
    <w:rsid w:val="00F46E44"/>
    <w:rsid w:val="00F54FE1"/>
    <w:rsid w:val="00F86D86"/>
    <w:rsid w:val="00FB344F"/>
    <w:rsid w:val="00FC06CC"/>
    <w:rsid w:val="00FC7D53"/>
    <w:rsid w:val="00FD76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uiPriority w:val="59"/>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65AEF-C895-4EFF-B8B6-6976AA78E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11111</Words>
  <Characters>63336</Characters>
  <Application>Microsoft Office Word</Application>
  <DocSecurity>8</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Cornel</cp:lastModifiedBy>
  <cp:revision>3</cp:revision>
  <cp:lastPrinted>2022-11-08T09:07:00Z</cp:lastPrinted>
  <dcterms:created xsi:type="dcterms:W3CDTF">2022-11-08T11:02:00Z</dcterms:created>
  <dcterms:modified xsi:type="dcterms:W3CDTF">2022-11-08T11:03:00Z</dcterms:modified>
</cp:coreProperties>
</file>